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19"/>
          <w:tab w:val="right" w:pos="8838"/>
        </w:tabs>
        <w:overflowPunct w:val="0"/>
        <w:spacing w:before="0" w:after="0" w:line="240" w:lineRule="auto"/>
        <w:ind w:left="-540" w:firstLine="540"/>
        <w:textAlignment w:val="baseline"/>
        <w:rPr>
          <w:rFonts w:hint="default"/>
          <w:lang w:val="en-US"/>
        </w:rPr>
      </w:pPr>
      <w:r>
        <mc:AlternateContent>
          <mc:Choice Requires="wps">
            <w:drawing>
              <wp:anchor distT="0" distB="0" distL="112395" distR="114300" simplePos="0" relativeHeight="251659264" behindDoc="0" locked="0" layoutInCell="1" allowOverlap="1">
                <wp:simplePos x="0" y="0"/>
                <wp:positionH relativeFrom="column">
                  <wp:posOffset>6202045</wp:posOffset>
                </wp:positionH>
                <wp:positionV relativeFrom="paragraph">
                  <wp:posOffset>150495</wp:posOffset>
                </wp:positionV>
                <wp:extent cx="438150" cy="6985"/>
                <wp:effectExtent l="41910" t="43180" r="40640" b="41910"/>
                <wp:wrapNone/>
                <wp:docPr id="1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400" cy="144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66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o:spt="20" style="position:absolute;left:0pt;margin-left:488.35pt;margin-top:11.85pt;height:0.55pt;width:34.5pt;z-index:251659264;mso-width-relative:page;mso-height-relative:page;" filled="f" stroked="t" coordsize="21600,21600" o:gfxdata="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yg&#10;85faAAAACgEAAA8AAAAAAAAAAQAgAAAAIgAAAGRycy9kb3ducmV2LnhtbFBLAQIUABQAAAAIAIdO&#10;4kDeWL0wrwEAAGsDAAAOAAAAAAAAAAEAIAAAACkBAABkcnMvZTJvRG9jLnhtbFBLBQYAAAAABgAG&#10;AFkBAABKBQAAAAA=&#10;">
                <v:fill on="f" focussize="0,0"/>
                <v:stroke weight="6.00944881889764pt" color="#0066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726440" cy="6985"/>
                <wp:effectExtent l="43815" t="43180" r="45720" b="41910"/>
                <wp:wrapNone/>
                <wp:docPr id="2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760" cy="1440"/>
                        </a:xfrm>
                        <a:prstGeom prst="line">
                          <a:avLst/>
                        </a:prstGeom>
                        <a:ln w="76320">
                          <a:solidFill>
                            <a:srgbClr val="0066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o:spt="20" style="position:absolute;left:0pt;margin-left:0pt;margin-top:11.85pt;height:0.55pt;width:57.2pt;z-index:251659264;mso-width-relative:page;mso-height-relative:page;" filled="f" stroked="t" coordsize="21600,21600" o:gfxdata="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5yHHA&#10;2AAAAAYBAAAPAAAAAAAAAAEAIAAAACIAAABkcnMvZG93bnJldi54bWxQSwECFAAUAAAACACHTuJA&#10;QRk8Q68BAABrAwAADgAAAAAAAAABACAAAAAnAQAAZHJzL2Uyb0RvYy54bWxQSwUGAAAAAAYABgBZ&#10;AQAASAUAAAAA&#10;">
                <v:fill on="f" focussize="0,0"/>
                <v:stroke weight="6.00944881889764pt" color="#0066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Times New Roman"/>
          <w:szCs w:val="20"/>
          <w:lang w:eastAsia="pt-BR"/>
        </w:rPr>
        <w:t xml:space="preserve">                         </w:t>
      </w:r>
      <w:r>
        <w:rPr>
          <w:rFonts w:hint="default" w:eastAsia="Times New Roman"/>
          <w:szCs w:val="20"/>
          <w:lang w:val="en-US" w:eastAsia="pt-BR"/>
        </w:rPr>
        <w:t xml:space="preserve"> </w:t>
      </w:r>
      <w:r>
        <w:rPr>
          <w:rFonts w:hint="default" w:ascii="Arial" w:hAnsi="Arial" w:eastAsia="Times New Roman" w:cs="Arial"/>
          <w:b/>
          <w:bCs/>
          <w:sz w:val="32"/>
          <w:szCs w:val="20"/>
          <w:lang w:val="en-US" w:eastAsia="pt-BR"/>
        </w:rPr>
        <w:t xml:space="preserve"> A</w:t>
      </w:r>
      <w:r>
        <w:rPr>
          <w:rFonts w:ascii="Arial" w:hAnsi="Arial" w:eastAsia="Times New Roman" w:cs="Arial"/>
          <w:b/>
          <w:bCs/>
          <w:sz w:val="32"/>
          <w:szCs w:val="20"/>
          <w:lang w:eastAsia="pt-BR"/>
        </w:rPr>
        <w:t xml:space="preserve">UTORIZAÇÃO DE </w:t>
      </w:r>
      <w:r>
        <w:rPr>
          <w:rFonts w:hint="default" w:ascii="Arial" w:hAnsi="Arial" w:eastAsia="Times New Roman" w:cs="Arial"/>
          <w:b/>
          <w:bCs/>
          <w:sz w:val="32"/>
          <w:szCs w:val="20"/>
          <w:lang w:val="en-US" w:eastAsia="pt-BR"/>
        </w:rPr>
        <w:t>SERVIÇO</w:t>
      </w:r>
      <w:r>
        <w:rPr>
          <w:rFonts w:ascii="Arial" w:hAnsi="Arial" w:eastAsia="Times New Roman" w:cs="Arial"/>
          <w:b/>
          <w:bCs/>
          <w:sz w:val="32"/>
          <w:szCs w:val="20"/>
          <w:lang w:eastAsia="pt-BR"/>
        </w:rPr>
        <w:t xml:space="preserve"> N</w:t>
      </w:r>
      <w:r>
        <w:rPr>
          <w:rFonts w:ascii="Arial" w:hAnsi="Arial" w:eastAsia="Times New Roman" w:cs="Arial"/>
          <w:b/>
          <w:bCs/>
          <w:sz w:val="30"/>
          <w:szCs w:val="20"/>
          <w:lang w:eastAsia="pt-BR"/>
        </w:rPr>
        <w:t>º.: 00</w:t>
      </w:r>
      <w:r>
        <w:rPr>
          <w:rFonts w:hint="default" w:ascii="Arial" w:hAnsi="Arial" w:eastAsia="Times New Roman" w:cs="Arial"/>
          <w:b/>
          <w:bCs/>
          <w:sz w:val="30"/>
          <w:szCs w:val="20"/>
          <w:lang w:val="en-US" w:eastAsia="pt-BR"/>
        </w:rPr>
        <w:t>2</w:t>
      </w:r>
      <w:r>
        <w:rPr>
          <w:rFonts w:ascii="Arial" w:hAnsi="Arial" w:eastAsia="Times New Roman" w:cs="Arial"/>
          <w:b/>
          <w:bCs/>
          <w:sz w:val="30"/>
          <w:szCs w:val="20"/>
          <w:lang w:eastAsia="pt-BR"/>
        </w:rPr>
        <w:t>/202</w:t>
      </w:r>
      <w:r>
        <w:rPr>
          <w:rFonts w:hint="default" w:ascii="Arial" w:hAnsi="Arial" w:eastAsia="Times New Roman" w:cs="Arial"/>
          <w:b/>
          <w:bCs/>
          <w:sz w:val="30"/>
          <w:szCs w:val="20"/>
          <w:lang w:val="en-US" w:eastAsia="pt-BR"/>
        </w:rPr>
        <w:t>3</w:t>
      </w:r>
    </w:p>
    <w:p>
      <w:pPr>
        <w:overflowPunct w:val="0"/>
        <w:spacing w:before="0" w:after="0" w:line="360" w:lineRule="auto"/>
        <w:textAlignment w:val="baseline"/>
        <w:rPr>
          <w:rFonts w:hint="default"/>
          <w:lang w:val="en-US"/>
        </w:rPr>
      </w:pPr>
      <w:r>
        <w:rPr>
          <w:rFonts w:ascii="Palatino Linotype" w:hAnsi="Palatino Linotype" w:eastAsia="Times New Roman" w:cs="Arial"/>
          <w:b/>
          <w:sz w:val="18"/>
          <w:szCs w:val="18"/>
          <w:lang w:eastAsia="pt-BR"/>
        </w:rPr>
        <w:t>INSTRUMENTO EM SUBSTITUIÇÃO AO CONTRATO CONFORME § 4, ART. 62 E ART. 55 DA LEI 8.666/93. (licitações e contratos)</w:t>
      </w:r>
      <w:r>
        <w:rPr>
          <w:rFonts w:hint="default" w:ascii="Palatino Linotype" w:hAnsi="Palatino Linotype" w:eastAsia="Times New Roman" w:cs="Arial"/>
          <w:b/>
          <w:sz w:val="18"/>
          <w:szCs w:val="18"/>
          <w:lang w:val="en-US" w:eastAsia="pt-BR"/>
        </w:rPr>
        <w:t xml:space="preserve"> -  </w:t>
      </w:r>
      <w:r>
        <w:rPr>
          <w:rFonts w:ascii="Palatino Linotype" w:hAnsi="Palatino Linotype" w:eastAsia="Times New Roman" w:cs="Arial"/>
          <w:b/>
          <w:sz w:val="18"/>
          <w:szCs w:val="18"/>
          <w:lang w:eastAsia="pt-BR"/>
        </w:rPr>
        <w:t xml:space="preserve">DATA DE EMISSÃO: </w:t>
      </w:r>
      <w:r>
        <w:rPr>
          <w:rFonts w:hint="default" w:ascii="Palatino Linotype" w:hAnsi="Palatino Linotype" w:eastAsia="Times New Roman" w:cs="Arial"/>
          <w:b/>
          <w:sz w:val="18"/>
          <w:szCs w:val="18"/>
          <w:lang w:val="en-US" w:eastAsia="pt-BR"/>
        </w:rPr>
        <w:t>17/10/2023</w:t>
      </w:r>
    </w:p>
    <w:p>
      <w:pPr>
        <w:keepNext/>
        <w:numPr>
          <w:ilvl w:val="0"/>
          <w:numId w:val="0"/>
        </w:numPr>
        <w:overflowPunct w:val="0"/>
        <w:spacing w:before="0" w:after="0" w:line="360" w:lineRule="auto"/>
        <w:textAlignment w:val="baseline"/>
        <w:outlineLvl w:val="0"/>
        <w:rPr>
          <w:rFonts w:hint="default"/>
          <w:lang w:val="en-US"/>
        </w:rPr>
      </w:pPr>
      <w:r>
        <w:rPr>
          <w:rFonts w:ascii="Palatino Linotype" w:hAnsi="Palatino Linotype" w:eastAsia="Times New Roman" w:cs="Arial"/>
          <w:b/>
          <w:sz w:val="18"/>
          <w:szCs w:val="18"/>
          <w:lang w:eastAsia="pt-BR"/>
        </w:rPr>
        <w:t xml:space="preserve">AUTORIZAÇÃO DE </w:t>
      </w:r>
      <w:r>
        <w:rPr>
          <w:rFonts w:hint="default" w:ascii="Palatino Linotype" w:hAnsi="Palatino Linotype" w:eastAsia="Times New Roman" w:cs="Arial"/>
          <w:b/>
          <w:sz w:val="18"/>
          <w:szCs w:val="18"/>
          <w:lang w:val="en-US" w:eastAsia="pt-BR"/>
        </w:rPr>
        <w:t>SERVIÇO</w:t>
      </w:r>
      <w:r>
        <w:rPr>
          <w:rFonts w:ascii="Palatino Linotype" w:hAnsi="Palatino Linotype" w:eastAsia="Times New Roman" w:cs="Arial"/>
          <w:b/>
          <w:sz w:val="18"/>
          <w:szCs w:val="18"/>
          <w:lang w:eastAsia="pt-BR"/>
        </w:rPr>
        <w:t xml:space="preserve"> REFERENTE AO </w:t>
      </w:r>
      <w:r>
        <w:rPr>
          <w:rFonts w:ascii="Palatino Linotype" w:hAnsi="Palatino Linotype" w:eastAsia="Times New Roman" w:cs="Arial"/>
          <w:b/>
          <w:sz w:val="18"/>
          <w:szCs w:val="18"/>
          <w:u w:val="single"/>
          <w:lang w:eastAsia="pt-BR"/>
        </w:rPr>
        <w:t>PEDIDO DE EMPENHO CONTÁBIL</w:t>
      </w:r>
      <w:r>
        <w:rPr>
          <w:rFonts w:ascii="Palatino Linotype" w:hAnsi="Palatino Linotype" w:eastAsia="Times New Roman" w:cs="Arial"/>
          <w:b/>
          <w:sz w:val="18"/>
          <w:szCs w:val="18"/>
          <w:lang w:eastAsia="pt-BR"/>
        </w:rPr>
        <w:t xml:space="preserve"> Nº.: </w:t>
      </w:r>
      <w:r>
        <w:rPr>
          <w:rFonts w:hint="default" w:ascii="Palatino Linotype" w:hAnsi="Palatino Linotype" w:eastAsia="Times New Roman" w:cs="Arial"/>
          <w:b/>
          <w:sz w:val="18"/>
          <w:szCs w:val="18"/>
          <w:lang w:val="en-US" w:eastAsia="pt-BR"/>
        </w:rPr>
        <w:t>196/2023</w:t>
      </w:r>
    </w:p>
    <w:p>
      <w:pPr>
        <w:keepNext/>
        <w:numPr>
          <w:ilvl w:val="0"/>
          <w:numId w:val="0"/>
        </w:numPr>
        <w:overflowPunct w:val="0"/>
        <w:spacing w:before="0" w:after="0" w:line="360" w:lineRule="auto"/>
        <w:textAlignment w:val="baseline"/>
        <w:outlineLvl w:val="0"/>
        <w:rPr>
          <w:rFonts w:hint="default"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 w:eastAsia="Times New Roman" w:cs="Arial"/>
          <w:b/>
          <w:sz w:val="18"/>
          <w:szCs w:val="18"/>
          <w:lang w:eastAsia="pt-BR"/>
        </w:rPr>
        <w:t>PROCESSO Nº.: 0</w:t>
      </w:r>
      <w:r>
        <w:rPr>
          <w:rFonts w:hint="default" w:ascii="Palatino Linotype" w:hAnsi="Palatino Linotype" w:eastAsia="Times New Roman" w:cs="Arial"/>
          <w:b/>
          <w:sz w:val="18"/>
          <w:szCs w:val="18"/>
          <w:lang w:val="en-US" w:eastAsia="pt-BR"/>
        </w:rPr>
        <w:t>13/2023                                               INEXIGIBILDIADE</w:t>
      </w:r>
      <w:r>
        <w:rPr>
          <w:rFonts w:ascii="Palatino Linotype" w:hAnsi="Palatino Linotype" w:eastAsia="Times New Roman" w:cs="Arial"/>
          <w:b/>
          <w:sz w:val="18"/>
          <w:szCs w:val="18"/>
          <w:lang w:eastAsia="pt-BR"/>
        </w:rPr>
        <w:t xml:space="preserve">  Nº.: 0</w:t>
      </w:r>
      <w:r>
        <w:rPr>
          <w:rFonts w:hint="default" w:ascii="Palatino Linotype" w:hAnsi="Palatino Linotype" w:eastAsia="Times New Roman" w:cs="Arial"/>
          <w:b/>
          <w:sz w:val="18"/>
          <w:szCs w:val="18"/>
          <w:lang w:val="en-US" w:eastAsia="pt-BR"/>
        </w:rPr>
        <w:t>02</w:t>
      </w:r>
      <w:bookmarkStart w:id="0" w:name="_GoBack"/>
      <w:bookmarkEnd w:id="0"/>
      <w:r>
        <w:rPr>
          <w:rFonts w:hint="default" w:ascii="Palatino Linotype" w:hAnsi="Palatino Linotype" w:eastAsia="Times New Roman" w:cs="Arial"/>
          <w:b/>
          <w:sz w:val="18"/>
          <w:szCs w:val="18"/>
          <w:lang w:val="en-US" w:eastAsia="pt-BR"/>
        </w:rPr>
        <w:t>/2023</w:t>
      </w:r>
    </w:p>
    <w:tbl>
      <w:tblPr>
        <w:tblStyle w:val="3"/>
        <w:tblW w:w="10206" w:type="dxa"/>
        <w:tblInd w:w="-16" w:type="dxa"/>
        <w:tblBorders>
          <w:top w:val="single" w:color="00000A" w:sz="4" w:space="0"/>
          <w:left w:val="single" w:color="00000A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0" w:type="dxa"/>
          <w:bottom w:w="0" w:type="dxa"/>
          <w:right w:w="70" w:type="dxa"/>
        </w:tblCellMar>
      </w:tblPr>
      <w:tblGrid>
        <w:gridCol w:w="1272"/>
        <w:gridCol w:w="8934"/>
      </w:tblGrid>
      <w:tr>
        <w:tblPrEx>
          <w:tblBorders>
            <w:top w:val="single" w:color="00000A" w:sz="4" w:space="0"/>
            <w:left w:val="single" w:color="00000A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70" w:type="dxa"/>
          </w:tblCellMar>
        </w:tblPrEx>
        <w:tc>
          <w:tcPr>
            <w:tcW w:w="1272" w:type="dxa"/>
            <w:tcBorders>
              <w:top w:val="single" w:color="00000A" w:sz="4" w:space="0"/>
              <w:left w:val="single" w:color="00000A" w:sz="4" w:space="0"/>
            </w:tcBorders>
            <w:shd w:val="clear" w:color="auto" w:fill="auto"/>
            <w:tcMar>
              <w:left w:w="20" w:type="dxa"/>
            </w:tcMar>
          </w:tcPr>
          <w:p>
            <w:pPr>
              <w:tabs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>Fornecedor</w:t>
            </w:r>
          </w:p>
        </w:tc>
        <w:tc>
          <w:tcPr>
            <w:tcW w:w="8933" w:type="dxa"/>
            <w:tcBorders>
              <w:top w:val="single" w:color="00000A" w:sz="4" w:space="0"/>
              <w:left w:val="single" w:color="00000A" w:sz="4" w:space="0"/>
              <w:right w:val="single" w:color="00000A" w:sz="4" w:space="0"/>
              <w:insideV w:val="single" w:sz="4" w:space="0"/>
            </w:tcBorders>
            <w:shd w:val="clear" w:color="auto" w:fill="auto"/>
          </w:tcPr>
          <w:p>
            <w:pPr>
              <w:tabs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hint="default" w:ascii="Palatino Linotype" w:hAnsi="Palatino Linotype"/>
                <w:sz w:val="18"/>
                <w:szCs w:val="18"/>
                <w:lang w:val="pt-BR"/>
              </w:rPr>
            </w:pPr>
            <w:r>
              <w:rPr>
                <w:rFonts w:hint="default" w:ascii="Palatino Linotype" w:hAnsi="Palatino Linotype"/>
                <w:sz w:val="18"/>
                <w:szCs w:val="18"/>
                <w:lang w:val="pt-BR"/>
              </w:rPr>
              <w:t>: AINOR FRANCISCO LOTERIO</w:t>
            </w:r>
          </w:p>
        </w:tc>
      </w:tr>
    </w:tbl>
    <w:p>
      <w:pPr>
        <w:spacing w:before="0" w:after="0" w:line="20" w:lineRule="exact"/>
        <w:rPr>
          <w:rFonts w:ascii="Palatino Linotype" w:hAnsi="Palatino Linotype" w:eastAsia="Times New Roman"/>
          <w:sz w:val="18"/>
          <w:szCs w:val="18"/>
          <w:lang w:eastAsia="pt-BR"/>
        </w:rPr>
      </w:pPr>
    </w:p>
    <w:tbl>
      <w:tblPr>
        <w:tblStyle w:val="3"/>
        <w:tblW w:w="10206" w:type="dxa"/>
        <w:tblInd w:w="-16" w:type="dxa"/>
        <w:tblBorders>
          <w:top w:val="none" w:color="auto" w:sz="0" w:space="0"/>
          <w:left w:val="single" w:color="00000A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0" w:type="dxa"/>
          <w:bottom w:w="0" w:type="dxa"/>
          <w:right w:w="70" w:type="dxa"/>
        </w:tblCellMar>
      </w:tblPr>
      <w:tblGrid>
        <w:gridCol w:w="1272"/>
        <w:gridCol w:w="8934"/>
      </w:tblGrid>
      <w:tr>
        <w:tblPrEx>
          <w:tblBorders>
            <w:top w:val="none" w:color="auto" w:sz="0" w:space="0"/>
            <w:left w:val="single" w:color="00000A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70" w:type="dxa"/>
          </w:tblCellMar>
        </w:tblPrEx>
        <w:tc>
          <w:tcPr>
            <w:tcW w:w="1272" w:type="dxa"/>
            <w:tcBorders>
              <w:left w:val="single" w:color="00000A" w:sz="4" w:space="0"/>
            </w:tcBorders>
            <w:shd w:val="clear" w:color="auto" w:fill="auto"/>
            <w:tcMar>
              <w:left w:w="20" w:type="dxa"/>
            </w:tcMar>
          </w:tcPr>
          <w:p>
            <w:pPr>
              <w:tabs>
                <w:tab w:val="left" w:pos="1701"/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>Endereço</w:t>
            </w: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ab/>
            </w:r>
          </w:p>
        </w:tc>
        <w:tc>
          <w:tcPr>
            <w:tcW w:w="8933" w:type="dxa"/>
            <w:tcBorders>
              <w:left w:val="single" w:color="00000A" w:sz="4" w:space="0"/>
              <w:right w:val="single" w:color="00000A" w:sz="4" w:space="0"/>
              <w:insideV w:val="single" w:sz="4" w:space="0"/>
            </w:tcBorders>
            <w:shd w:val="clear" w:color="auto" w:fill="auto"/>
          </w:tcPr>
          <w:p>
            <w:pPr>
              <w:tabs>
                <w:tab w:val="left" w:pos="1701"/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hint="default"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hint="default" w:ascii="Palatino Linotype" w:hAnsi="Palatino Linotype" w:eastAsia="Times New Roman"/>
                <w:sz w:val="18"/>
                <w:szCs w:val="18"/>
                <w:lang w:val="en-US" w:eastAsia="pt-BR"/>
              </w:rPr>
              <w:t xml:space="preserve">: Rua Porto Alegre nº 78, Centro </w:t>
            </w:r>
          </w:p>
        </w:tc>
      </w:tr>
    </w:tbl>
    <w:p>
      <w:pPr>
        <w:spacing w:before="0" w:after="0" w:line="20" w:lineRule="exac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 w:eastAsia="Times New Roman"/>
          <w:sz w:val="18"/>
          <w:szCs w:val="18"/>
          <w:lang w:eastAsia="pt-BR"/>
        </w:rPr>
        <w:t xml:space="preserve"> </w:t>
      </w:r>
    </w:p>
    <w:tbl>
      <w:tblPr>
        <w:tblStyle w:val="3"/>
        <w:tblW w:w="10206" w:type="dxa"/>
        <w:tblInd w:w="-16" w:type="dxa"/>
        <w:tblBorders>
          <w:top w:val="none" w:color="auto" w:sz="0" w:space="0"/>
          <w:left w:val="single" w:color="00000A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0" w:type="dxa"/>
          <w:bottom w:w="0" w:type="dxa"/>
          <w:right w:w="70" w:type="dxa"/>
        </w:tblCellMar>
      </w:tblPr>
      <w:tblGrid>
        <w:gridCol w:w="1272"/>
        <w:gridCol w:w="8934"/>
      </w:tblGrid>
      <w:tr>
        <w:tblPrEx>
          <w:tblBorders>
            <w:top w:val="none" w:color="auto" w:sz="0" w:space="0"/>
            <w:left w:val="single" w:color="00000A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70" w:type="dxa"/>
          </w:tblCellMar>
        </w:tblPrEx>
        <w:tc>
          <w:tcPr>
            <w:tcW w:w="1272" w:type="dxa"/>
            <w:tcBorders>
              <w:left w:val="single" w:color="00000A" w:sz="4" w:space="0"/>
            </w:tcBorders>
            <w:shd w:val="clear" w:color="auto" w:fill="auto"/>
            <w:tcMar>
              <w:left w:w="20" w:type="dxa"/>
            </w:tcMar>
          </w:tcPr>
          <w:p>
            <w:pPr>
              <w:tabs>
                <w:tab w:val="left" w:pos="1701"/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>Cidade</w:t>
            </w:r>
          </w:p>
        </w:tc>
        <w:tc>
          <w:tcPr>
            <w:tcW w:w="8933" w:type="dxa"/>
            <w:tcBorders>
              <w:left w:val="single" w:color="00000A" w:sz="4" w:space="0"/>
              <w:right w:val="single" w:color="00000A" w:sz="4" w:space="0"/>
              <w:insideV w:val="single" w:sz="4" w:space="0"/>
            </w:tcBorders>
            <w:shd w:val="clear" w:color="auto" w:fill="auto"/>
          </w:tcPr>
          <w:p>
            <w:pPr>
              <w:tabs>
                <w:tab w:val="left" w:pos="1701"/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hint="default"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>:</w:t>
            </w:r>
            <w:r>
              <w:rPr>
                <w:rFonts w:hint="default" w:ascii="Palatino Linotype" w:hAnsi="Palatino Linotype" w:eastAsia="Times New Roman"/>
                <w:sz w:val="18"/>
                <w:szCs w:val="18"/>
                <w:lang w:val="en-US" w:eastAsia="pt-BR"/>
              </w:rPr>
              <w:t xml:space="preserve"> Camboriú                                </w:t>
            </w: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 xml:space="preserve">   UF</w:t>
            </w:r>
            <w:r>
              <w:rPr>
                <w:rFonts w:ascii="Palatino Linotype" w:hAnsi="Palatino Linotype" w:eastAsia="Times New Roman"/>
                <w:b w:val="0"/>
                <w:bCs w:val="0"/>
                <w:sz w:val="18"/>
                <w:szCs w:val="18"/>
                <w:lang w:eastAsia="pt-BR"/>
              </w:rPr>
              <w:t xml:space="preserve">: </w:t>
            </w:r>
            <w:r>
              <w:rPr>
                <w:rFonts w:hint="default" w:ascii="Palatino Linotype" w:hAnsi="Palatino Linotype" w:eastAsia="Times New Roman"/>
                <w:b w:val="0"/>
                <w:bCs w:val="0"/>
                <w:sz w:val="18"/>
                <w:szCs w:val="18"/>
                <w:lang w:val="en-US" w:eastAsia="pt-BR"/>
              </w:rPr>
              <w:t>SC</w:t>
            </w:r>
          </w:p>
        </w:tc>
      </w:tr>
    </w:tbl>
    <w:p>
      <w:pPr>
        <w:spacing w:before="0" w:after="0" w:line="20" w:lineRule="exact"/>
        <w:rPr>
          <w:rFonts w:ascii="Palatino Linotype" w:hAnsi="Palatino Linotype" w:eastAsia="Times New Roman"/>
          <w:sz w:val="18"/>
          <w:szCs w:val="18"/>
          <w:lang w:eastAsia="pt-BR"/>
        </w:rPr>
      </w:pPr>
    </w:p>
    <w:tbl>
      <w:tblPr>
        <w:tblStyle w:val="3"/>
        <w:tblW w:w="10206" w:type="dxa"/>
        <w:tblInd w:w="-2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none" w:color="auto" w:sz="0" w:space="0"/>
          <w:insideH w:val="single" w:color="00000A" w:sz="4" w:space="0"/>
          <w:insideV w:val="none" w:color="auto" w:sz="0" w:space="0"/>
        </w:tblBorders>
        <w:tblLayout w:type="autofit"/>
        <w:tblCellMar>
          <w:top w:w="0" w:type="dxa"/>
          <w:left w:w="20" w:type="dxa"/>
          <w:bottom w:w="0" w:type="dxa"/>
          <w:right w:w="70" w:type="dxa"/>
        </w:tblCellMar>
      </w:tblPr>
      <w:tblGrid>
        <w:gridCol w:w="1272"/>
        <w:gridCol w:w="8934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70" w:type="dxa"/>
          </w:tblCellMar>
        </w:tblPrEx>
        <w:tc>
          <w:tcPr>
            <w:tcW w:w="12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20" w:type="dxa"/>
            </w:tcMar>
          </w:tcPr>
          <w:p>
            <w:pPr>
              <w:tabs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>CNPJ</w:t>
            </w:r>
          </w:p>
        </w:tc>
        <w:tc>
          <w:tcPr>
            <w:tcW w:w="8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0" w:type="dxa"/>
            </w:tcMar>
          </w:tcPr>
          <w:p>
            <w:pPr>
              <w:overflowPunct w:val="0"/>
              <w:spacing w:before="0" w:after="0" w:line="240" w:lineRule="auto"/>
              <w:textAlignment w:val="baseline"/>
              <w:rPr>
                <w:rFonts w:hint="default" w:ascii="Palatino Linotype" w:hAnsi="Palatino Linotype"/>
                <w:sz w:val="18"/>
                <w:szCs w:val="18"/>
                <w:lang w:val="en-US"/>
              </w:rPr>
            </w:pPr>
            <w:r>
              <w:rPr>
                <w:rFonts w:hint="default" w:ascii="Palatino Linotype" w:hAnsi="Palatino Linotype" w:eastAsia="Times New Roman"/>
                <w:b/>
                <w:sz w:val="18"/>
                <w:szCs w:val="18"/>
                <w:lang w:val="en-US" w:eastAsia="pt-BR"/>
              </w:rPr>
              <w:t>: 43.867.815/0001-85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70" w:type="dxa"/>
          </w:tblCellMar>
        </w:tblPrEx>
        <w:tc>
          <w:tcPr>
            <w:tcW w:w="12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</w:tcPr>
          <w:p>
            <w:pPr>
              <w:tabs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>Órgão</w:t>
            </w:r>
          </w:p>
        </w:tc>
        <w:tc>
          <w:tcPr>
            <w:tcW w:w="8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30" w:type="dxa"/>
            </w:tcMar>
          </w:tcPr>
          <w:p>
            <w:pPr>
              <w:overflowPunct w:val="0"/>
              <w:spacing w:before="0" w:after="0" w:line="240" w:lineRule="auto"/>
              <w:ind w:right="213" w:firstLine="0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>:</w:t>
            </w:r>
            <w:r>
              <w:rPr>
                <w:rFonts w:ascii="Palatino Linotype" w:hAnsi="Palatino Linotype" w:eastAsia="Times New Roman"/>
                <w:b/>
                <w:sz w:val="18"/>
                <w:szCs w:val="18"/>
                <w:lang w:eastAsia="pt-BR"/>
              </w:rPr>
              <w:t xml:space="preserve"> NAVIRAIPREV</w:t>
            </w:r>
          </w:p>
        </w:tc>
      </w:tr>
    </w:tbl>
    <w:p>
      <w:pPr>
        <w:spacing w:before="0" w:after="0" w:line="20" w:lineRule="exact"/>
        <w:rPr>
          <w:rFonts w:ascii="Palatino Linotype" w:hAnsi="Palatino Linotype" w:eastAsia="Times New Roman"/>
          <w:sz w:val="18"/>
          <w:szCs w:val="18"/>
          <w:lang w:eastAsia="pt-BR"/>
        </w:rPr>
      </w:pPr>
    </w:p>
    <w:tbl>
      <w:tblPr>
        <w:tblStyle w:val="3"/>
        <w:tblW w:w="10206" w:type="dxa"/>
        <w:tblInd w:w="-2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none" w:color="auto" w:sz="0" w:space="0"/>
          <w:insideH w:val="single" w:color="00000A" w:sz="4" w:space="0"/>
          <w:insideV w:val="none" w:color="auto" w:sz="0" w:space="0"/>
        </w:tblBorders>
        <w:tblLayout w:type="autofit"/>
        <w:tblCellMar>
          <w:top w:w="0" w:type="dxa"/>
          <w:left w:w="25" w:type="dxa"/>
          <w:bottom w:w="0" w:type="dxa"/>
          <w:right w:w="70" w:type="dxa"/>
        </w:tblCellMar>
      </w:tblPr>
      <w:tblGrid>
        <w:gridCol w:w="1268"/>
        <w:gridCol w:w="4"/>
        <w:gridCol w:w="8934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25" w:type="dxa"/>
            <w:bottom w:w="0" w:type="dxa"/>
            <w:right w:w="70" w:type="dxa"/>
          </w:tblCellMar>
        </w:tblPrEx>
        <w:tc>
          <w:tcPr>
            <w:tcW w:w="127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25" w:type="dxa"/>
            </w:tcMar>
          </w:tcPr>
          <w:p>
            <w:pPr>
              <w:tabs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>Objeto</w:t>
            </w:r>
          </w:p>
        </w:tc>
        <w:tc>
          <w:tcPr>
            <w:tcW w:w="893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overflowPunct/>
              <w:spacing w:before="0" w:after="200" w:line="240" w:lineRule="auto"/>
              <w:jc w:val="both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hint="default" w:ascii="Palatino Linotype" w:hAnsi="Palatino Linotype" w:eastAsia="Palatino Linotype"/>
                <w:b w:val="0"/>
                <w:bCs w:val="0"/>
                <w:i w:val="0"/>
                <w:iCs w:val="0"/>
                <w:color w:val="00000A"/>
                <w:sz w:val="18"/>
                <w:szCs w:val="18"/>
                <w:lang w:val="pt-BR"/>
              </w:rPr>
              <w:t>CONTRATAÇÃO DO PROFESSOR AINOR FRANCISCO LOTÉRIO, PALESTRANTE COM NOTÁVEL SABER EM LONGEVIDADE HUMANA, PARA MINISTRAR 01 (UMA) PALESTRA MOTIVACIONAL, COM DURAÇÃO DE ATÉ 2 (DUAS) HORAS, NO DIA 10 NOVEMBRO DE 2023, DURANTE A COMEMORAÇÃO DOS 30 ANOS DA PREVIDENCIA SOCIAL DOS SERVIDORES PÚBLICOS DO MUNICÍPIO DE NAVIRAÍ/MS - NAVIRAÍPREV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25" w:type="dxa"/>
            <w:bottom w:w="0" w:type="dxa"/>
            <w:right w:w="70" w:type="dxa"/>
          </w:tblCellMar>
        </w:tblPrEx>
        <w:tc>
          <w:tcPr>
            <w:tcW w:w="126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  <w:tcMar>
              <w:left w:w="25" w:type="dxa"/>
            </w:tcMar>
          </w:tcPr>
          <w:p>
            <w:pPr>
              <w:tabs>
                <w:tab w:val="center" w:pos="4419"/>
                <w:tab w:val="right" w:pos="8838"/>
              </w:tabs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eastAsia="Times New Roman"/>
                <w:sz w:val="18"/>
                <w:szCs w:val="18"/>
                <w:lang w:eastAsia="pt-BR"/>
              </w:rPr>
              <w:t>DOTAÇÃO</w:t>
            </w:r>
          </w:p>
        </w:tc>
        <w:tc>
          <w:tcPr>
            <w:tcW w:w="8937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</w:tcPr>
          <w:p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pt-BR"/>
              </w:rPr>
              <w:t>09.01.09.272.03012.115 33.90.39.</w:t>
            </w:r>
            <w:r>
              <w:rPr>
                <w:rFonts w:hint="default" w:eastAsia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  <w:t>99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pt-BR"/>
              </w:rPr>
              <w:t xml:space="preserve">  (R </w:t>
            </w:r>
            <w:r>
              <w:rPr>
                <w:rFonts w:hint="default" w:eastAsia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pt-BR"/>
              </w:rPr>
              <w:t>7629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pt-BR"/>
              </w:rPr>
              <w:t>)</w:t>
            </w:r>
          </w:p>
        </w:tc>
      </w:tr>
    </w:tbl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tbl>
      <w:tblPr>
        <w:tblStyle w:val="3"/>
        <w:tblW w:w="491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6120"/>
        <w:gridCol w:w="780"/>
        <w:gridCol w:w="1270"/>
        <w:gridCol w:w="12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A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SimSun" w:cs="Palatino Linotype"/>
                <w:b/>
                <w:bCs/>
                <w:i w:val="0"/>
                <w:iCs w:val="0"/>
                <w:color w:val="00000A"/>
                <w:kern w:val="0"/>
                <w:sz w:val="18"/>
                <w:szCs w:val="18"/>
                <w:u w:val="none"/>
                <w:lang w:val="en-US" w:eastAsia="zh-CN" w:bidi="ar"/>
              </w:rPr>
              <w:t>ITEM</w:t>
            </w:r>
          </w:p>
        </w:tc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Palatino Linotype" w:hAnsi="Palatino Linotype" w:eastAsia="SimSun" w:cs="Palatino Linotype"/>
                <w:b/>
                <w:bCs/>
                <w:i w:val="0"/>
                <w:iCs w:val="0"/>
                <w:color w:val="00000A"/>
                <w:kern w:val="0"/>
                <w:sz w:val="18"/>
                <w:szCs w:val="18"/>
                <w:u w:val="none"/>
                <w:lang w:val="en-US" w:eastAsia="zh-CN" w:bidi="ar"/>
              </w:rPr>
              <w:t>DESCRIÇÃO</w:t>
            </w:r>
            <w:r>
              <w:rPr>
                <w:rFonts w:hint="default" w:ascii="Palatino Linotype" w:hAnsi="Palatino Linotype" w:eastAsia="SimSun" w:cs="Palatino Linotype"/>
                <w:b/>
                <w:bCs/>
                <w:i w:val="0"/>
                <w:iCs w:val="0"/>
                <w:color w:val="00000A"/>
                <w:kern w:val="0"/>
                <w:sz w:val="18"/>
                <w:szCs w:val="18"/>
                <w:u w:val="none"/>
                <w:lang w:val="pt-BR" w:eastAsia="zh-CN" w:bidi="ar"/>
              </w:rPr>
              <w:t xml:space="preserve"> SERVIÇOS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SimSun" w:cs="Palatino Linotype"/>
                <w:b/>
                <w:bCs/>
                <w:i w:val="0"/>
                <w:iCs w:val="0"/>
                <w:color w:val="00000A"/>
                <w:kern w:val="0"/>
                <w:sz w:val="18"/>
                <w:szCs w:val="18"/>
                <w:u w:val="none"/>
                <w:lang w:val="en-US" w:eastAsia="zh-CN" w:bidi="ar"/>
              </w:rPr>
              <w:t>UN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A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SimSun" w:cs="Palatino Linotype"/>
                <w:b/>
                <w:bCs/>
                <w:i w:val="0"/>
                <w:iCs w:val="0"/>
                <w:color w:val="00000A"/>
                <w:kern w:val="0"/>
                <w:sz w:val="18"/>
                <w:szCs w:val="18"/>
                <w:u w:val="none"/>
                <w:lang w:val="en-US" w:eastAsia="zh-CN" w:bidi="ar"/>
              </w:rPr>
              <w:t>VALOR UN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Palatino Linotype" w:hAnsi="Palatino Linotype" w:cs="Palatino Linotype"/>
                <w:b/>
                <w:bCs/>
                <w:i/>
                <w:iCs/>
                <w:color w:val="00000A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SimSun" w:cs="Palatino Linotype"/>
                <w:b/>
                <w:bCs/>
                <w:i/>
                <w:iCs/>
                <w:color w:val="00000A"/>
                <w:kern w:val="0"/>
                <w:sz w:val="18"/>
                <w:szCs w:val="18"/>
                <w:u w:val="none"/>
                <w:lang w:val="en-US" w:eastAsia="zh-CN" w:bidi="ar"/>
              </w:rPr>
              <w:t>VALOR 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Palatino Linotype" w:hAnsi="Palatino Linotype" w:cs="Palatino Linotype"/>
                <w:i w:val="0"/>
                <w:iCs w:val="0"/>
                <w:color w:val="00000A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Palatino Linotype" w:hAnsi="Palatino Linotype" w:cs="Palatino Linotype"/>
                <w:i w:val="0"/>
                <w:iCs w:val="0"/>
                <w:color w:val="00000A"/>
                <w:sz w:val="18"/>
                <w:szCs w:val="18"/>
                <w:u w:val="none"/>
                <w:lang w:val="pt-BR"/>
              </w:rPr>
              <w:t>01</w:t>
            </w:r>
          </w:p>
        </w:tc>
        <w:tc>
          <w:tcPr>
            <w:tcW w:w="298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Palatino Linotype" w:hAnsi="Palatino Linotype" w:cs="Palatino Linotype"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Palatino Linotype" w:hAnsi="Palatino Linotype" w:eastAsia="Palatino Linotype"/>
                <w:b w:val="0"/>
                <w:bCs w:val="0"/>
                <w:i w:val="0"/>
                <w:iCs w:val="0"/>
                <w:color w:val="00000A"/>
                <w:sz w:val="18"/>
                <w:szCs w:val="18"/>
                <w:lang w:val="pt-BR"/>
              </w:rPr>
              <w:t>CONTRATAÇÃO DO PROFESSOR AINOR FRANCISCO LOTÉRIO, PALESTRANTE COM NOTÁVEL SABER EM LONGEVIDADE HUMANA, PARA MINISTRAR 01 (UMA) PALESTRA MOTIVACIONAL, COM DURAÇÃO DE ATÉ 2 (DUAS) HORAS, NO DIA 10 NOVEMBRO DE 2023, DURANTE A COMEMORAÇÃO DOS 30 ANOS DA PREVIDENCIA SOCIAL DOS SERVIDORES PÚBLICOS DO MUNICÍPIO DE NAVIRAÍ/MS - NAVIRAÍPREV</w:t>
            </w:r>
          </w:p>
        </w:tc>
        <w:tc>
          <w:tcPr>
            <w:tcW w:w="3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Palatino Linotype" w:hAnsi="Palatino Linotype" w:cs="Palatino Linotype"/>
                <w:i w:val="0"/>
                <w:iCs w:val="0"/>
                <w:color w:val="0000FF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Palatino Linotype" w:hAnsi="Palatino Linotype" w:cs="Palatino Linotype"/>
                <w:i w:val="0"/>
                <w:iCs w:val="0"/>
                <w:color w:val="0000FF"/>
                <w:sz w:val="18"/>
                <w:szCs w:val="18"/>
                <w:u w:val="none"/>
                <w:lang w:val="pt-BR"/>
              </w:rPr>
              <w:t>SERV</w:t>
            </w:r>
          </w:p>
        </w:tc>
        <w:tc>
          <w:tcPr>
            <w:tcW w:w="61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2EFD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A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A"/>
                <w:sz w:val="18"/>
                <w:szCs w:val="18"/>
                <w:u w:val="none"/>
                <w:lang w:val="pt-BR"/>
              </w:rPr>
              <w:t>R$ 9.000,00</w:t>
            </w:r>
          </w:p>
        </w:tc>
        <w:tc>
          <w:tcPr>
            <w:tcW w:w="60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top"/>
              <w:rPr>
                <w:rFonts w:hint="default" w:ascii="Palatino Linotype" w:hAnsi="Palatino Linotype" w:cs="Palatino Linotype"/>
                <w:b/>
                <w:bCs/>
                <w:i/>
                <w:iCs/>
                <w:color w:val="00000A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A"/>
                <w:sz w:val="18"/>
                <w:szCs w:val="18"/>
                <w:u w:val="none"/>
                <w:lang w:val="pt-BR"/>
              </w:rPr>
              <w:t>R$ 9.000,00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default" w:ascii="Palatino Linotype" w:hAnsi="Palatino Linotype" w:cs="Palatino Linotype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Palatino Linotype" w:hAnsi="Palatino Linotype" w:eastAsia="SimSun" w:cs="Palatino Linotype"/>
                <w:b/>
                <w:bCs/>
                <w:i w:val="0"/>
                <w:iCs w:val="0"/>
                <w:color w:val="00000A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VALOR TOTAL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pt-BR"/>
              </w:rPr>
            </w:pPr>
            <w:r>
              <w:rPr>
                <w:rFonts w:hint="default" w:ascii="Palatino Linotype" w:hAnsi="Palatino Linotype" w:eastAsia="SimSun" w:cs="Palatino Linotype"/>
                <w:b/>
                <w:bCs/>
                <w:i w:val="0"/>
                <w:iCs w:val="0"/>
                <w:color w:val="00000A"/>
                <w:kern w:val="0"/>
                <w:sz w:val="18"/>
                <w:szCs w:val="18"/>
                <w:u w:val="none"/>
                <w:lang w:val="en-US" w:eastAsia="zh-CN" w:bidi="ar"/>
              </w:rPr>
              <w:t>R$</w:t>
            </w:r>
            <w:r>
              <w:rPr>
                <w:rFonts w:hint="default" w:ascii="Palatino Linotype" w:hAnsi="Palatino Linotype" w:cs="Palatino Linotype"/>
                <w:b/>
                <w:bCs/>
                <w:i w:val="0"/>
                <w:iCs w:val="0"/>
                <w:color w:val="00000A"/>
                <w:sz w:val="18"/>
                <w:szCs w:val="18"/>
                <w:u w:val="none"/>
                <w:lang w:val="pt-BR"/>
              </w:rPr>
              <w:t xml:space="preserve"> 9.000,00</w:t>
            </w:r>
          </w:p>
        </w:tc>
      </w:tr>
    </w:tbl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spacing w:before="0" w:after="0" w:line="20" w:lineRule="exact"/>
        <w:rPr>
          <w:rFonts w:ascii="Palatino Linotype" w:hAnsi="Palatino Linotype"/>
        </w:rPr>
      </w:pPr>
      <w:r>
        <w:rPr>
          <w:rFonts w:ascii="Palatino Linotype" w:hAnsi="Palatino Linotype" w:eastAsia="Times New Roman"/>
          <w:szCs w:val="20"/>
          <w:lang w:eastAsia="pt-BR"/>
        </w:rPr>
        <w:t xml:space="preserve">         </w:t>
      </w:r>
    </w:p>
    <w:tbl>
      <w:tblPr>
        <w:tblStyle w:val="3"/>
        <w:tblW w:w="10206" w:type="dxa"/>
        <w:tblInd w:w="-5" w:type="dxa"/>
        <w:tblBorders>
          <w:top w:val="single" w:color="00000A" w:sz="4" w:space="0"/>
          <w:left w:val="none" w:color="auto" w:sz="0" w:space="0"/>
          <w:bottom w:val="single" w:color="00000A" w:sz="4" w:space="0"/>
          <w:right w:val="none" w:color="auto" w:sz="0" w:space="0"/>
          <w:insideH w:val="single" w:color="00000A" w:sz="4" w:space="0"/>
          <w:insideV w:val="none" w:color="auto" w:sz="0" w:space="0"/>
        </w:tblBorders>
        <w:tblLayout w:type="autofit"/>
        <w:tblCellMar>
          <w:top w:w="0" w:type="dxa"/>
          <w:left w:w="75" w:type="dxa"/>
          <w:bottom w:w="0" w:type="dxa"/>
          <w:right w:w="70" w:type="dxa"/>
        </w:tblCellMar>
      </w:tblPr>
      <w:tblGrid>
        <w:gridCol w:w="10206"/>
      </w:tblGrid>
      <w:tr>
        <w:tblPrEx>
          <w:tblBorders>
            <w:top w:val="single" w:color="00000A" w:sz="4" w:space="0"/>
            <w:left w:val="none" w:color="auto" w:sz="0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0" w:type="dxa"/>
          </w:tblCellMar>
        </w:tblPrEx>
        <w:trPr>
          <w:cantSplit/>
          <w:trHeight w:val="85" w:hRule="atLeast"/>
        </w:trPr>
        <w:tc>
          <w:tcPr>
            <w:tcW w:w="10206" w:type="dxa"/>
            <w:tcBorders>
              <w:top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</w:tcPr>
          <w:p>
            <w:pPr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 w:eastAsia="Times New Roman"/>
                <w:b/>
                <w:bCs/>
                <w:sz w:val="2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A" w:sz="4" w:space="0"/>
            <w:left w:val="none" w:color="auto" w:sz="0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0" w:type="dxa"/>
          </w:tblCellMar>
        </w:tblPrEx>
        <w:trPr>
          <w:cantSplit/>
          <w:trHeight w:val="85" w:hRule="atLeast"/>
        </w:trPr>
        <w:tc>
          <w:tcPr>
            <w:tcW w:w="10206" w:type="dxa"/>
            <w:tcBorders>
              <w:top w:val="single" w:color="00000A" w:sz="4" w:space="0"/>
              <w:bottom w:val="single" w:color="00000A" w:sz="4" w:space="0"/>
              <w:insideH w:val="single" w:sz="4" w:space="0"/>
            </w:tcBorders>
            <w:shd w:val="clear" w:color="auto" w:fill="auto"/>
          </w:tcPr>
          <w:p>
            <w:pPr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 w:eastAsia="Times New Roman"/>
                <w:b/>
                <w:bCs/>
                <w:sz w:val="2"/>
                <w:szCs w:val="20"/>
                <w:lang w:eastAsia="pt-BR"/>
              </w:rPr>
            </w:pPr>
          </w:p>
        </w:tc>
      </w:tr>
      <w:tr>
        <w:tblPrEx>
          <w:tblBorders>
            <w:top w:val="single" w:color="00000A" w:sz="4" w:space="0"/>
            <w:left w:val="none" w:color="auto" w:sz="0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0" w:type="dxa"/>
          </w:tblCellMar>
        </w:tblPrEx>
        <w:trPr>
          <w:cantSplit/>
          <w:trHeight w:val="85" w:hRule="atLeast"/>
        </w:trPr>
        <w:tc>
          <w:tcPr>
            <w:tcW w:w="102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25" w:type="dxa"/>
            </w:tcMar>
          </w:tcPr>
          <w:p>
            <w:pPr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 w:eastAsia="Times New Roman"/>
                <w:b/>
                <w:bCs/>
                <w:sz w:val="18"/>
                <w:szCs w:val="20"/>
                <w:lang w:eastAsia="pt-BR"/>
              </w:rPr>
              <w:t xml:space="preserve">PRAZO DE ENTREGA: </w:t>
            </w:r>
            <w:r>
              <w:rPr>
                <w:rFonts w:hint="default" w:ascii="Palatino Linotype" w:hAnsi="Palatino Linotype" w:eastAsia="Times New Roman"/>
                <w:b/>
                <w:bCs/>
                <w:sz w:val="18"/>
                <w:szCs w:val="20"/>
                <w:lang w:val="en-US" w:eastAsia="pt-BR"/>
              </w:rPr>
              <w:t>serviços serão efetuados dia 10/11/2023</w:t>
            </w:r>
            <w:r>
              <w:rPr>
                <w:rFonts w:ascii="Palatino Linotype" w:hAnsi="Palatino Linotype" w:eastAsia="Times New Roman"/>
                <w:b w:val="0"/>
                <w:bCs w:val="0"/>
                <w:szCs w:val="20"/>
                <w:lang w:eastAsia="pt-BR"/>
              </w:rPr>
              <w:t xml:space="preserve"> </w:t>
            </w:r>
            <w:r>
              <w:rPr>
                <w:rFonts w:ascii="Palatino Linotype" w:hAnsi="Palatino Linotype" w:eastAsia="Times New Roman"/>
                <w:b w:val="0"/>
                <w:bCs w:val="0"/>
                <w:color w:val="008000"/>
                <w:sz w:val="18"/>
                <w:szCs w:val="20"/>
                <w:lang w:eastAsia="pt-BR"/>
              </w:rPr>
              <w:t xml:space="preserve">                                                                                                   </w:t>
            </w:r>
            <w:r>
              <w:rPr>
                <w:rFonts w:ascii="Palatino Linotype" w:hAnsi="Palatino Linotype" w:eastAsia="Times New Roman"/>
                <w:b/>
                <w:bCs/>
                <w:color w:val="008000"/>
                <w:sz w:val="18"/>
                <w:szCs w:val="20"/>
                <w:lang w:eastAsia="pt-BR"/>
              </w:rPr>
              <w:t xml:space="preserve">                                                                            </w:t>
            </w:r>
          </w:p>
        </w:tc>
      </w:tr>
      <w:tr>
        <w:tblPrEx>
          <w:tblBorders>
            <w:top w:val="single" w:color="00000A" w:sz="4" w:space="0"/>
            <w:left w:val="none" w:color="auto" w:sz="0" w:space="0"/>
            <w:bottom w:val="single" w:color="00000A" w:sz="4" w:space="0"/>
            <w:right w:val="none" w:color="auto" w:sz="0" w:space="0"/>
            <w:insideH w:val="single" w:color="00000A" w:sz="4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0" w:type="dxa"/>
          </w:tblCellMar>
        </w:tblPrEx>
        <w:trPr>
          <w:cantSplit/>
          <w:trHeight w:val="85" w:hRule="atLeast"/>
        </w:trPr>
        <w:tc>
          <w:tcPr>
            <w:tcW w:w="102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25" w:type="dxa"/>
            </w:tcMar>
          </w:tcPr>
          <w:p>
            <w:pPr>
              <w:overflowPunct w:val="0"/>
              <w:spacing w:before="0" w:after="0" w:line="240" w:lineRule="auto"/>
              <w:textAlignment w:val="baseline"/>
              <w:rPr>
                <w:rFonts w:ascii="Palatino Linotype" w:hAnsi="Palatino Linotype"/>
              </w:rPr>
            </w:pPr>
            <w:r>
              <w:rPr>
                <w:rFonts w:ascii="Palatino Linotype" w:hAnsi="Palatino Linotype" w:eastAsia="Times New Roman"/>
                <w:b/>
                <w:szCs w:val="20"/>
                <w:lang w:eastAsia="pt-BR"/>
              </w:rPr>
              <w:t>FORMA DE PAGAMENTO:  EM 30 (TRINTA) DIAS, APÓS A APRESENTAÇÃO DA FATURA DEVIDAMENTE ATESTADA</w:t>
            </w:r>
          </w:p>
        </w:tc>
      </w:tr>
    </w:tbl>
    <w:p>
      <w:pPr>
        <w:spacing w:before="0" w:after="0" w:line="20" w:lineRule="exact"/>
        <w:rPr>
          <w:rFonts w:ascii="Palatino Linotype" w:hAnsi="Palatino Linotype" w:eastAsia="Times New Roman"/>
          <w:szCs w:val="20"/>
          <w:lang w:eastAsia="pt-BR"/>
        </w:rPr>
      </w:pPr>
    </w:p>
    <w:p>
      <w:pPr>
        <w:overflowPunct w:val="0"/>
        <w:spacing w:before="0" w:after="0" w:line="240" w:lineRule="auto"/>
        <w:textAlignment w:val="baseline"/>
        <w:rPr>
          <w:rFonts w:ascii="Palatino Linotype" w:hAnsi="Palatino Linotype" w:eastAsia="Times New Roman"/>
          <w:szCs w:val="20"/>
          <w:lang w:eastAsia="pt-BR"/>
        </w:rPr>
      </w:pPr>
    </w:p>
    <w:p>
      <w:pPr>
        <w:overflowPunct w:val="0"/>
        <w:spacing w:before="0" w:after="0" w:line="240" w:lineRule="auto"/>
        <w:textAlignment w:val="baseline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eastAsia="Times New Roman"/>
          <w:b/>
          <w:sz w:val="20"/>
          <w:szCs w:val="20"/>
          <w:u w:val="single"/>
          <w:lang w:eastAsia="pt-BR"/>
        </w:rPr>
        <w:t>ATENÇÃO</w:t>
      </w:r>
      <w:r>
        <w:rPr>
          <w:rFonts w:ascii="Palatino Linotype" w:hAnsi="Palatino Linotype" w:eastAsia="Times New Roman"/>
          <w:sz w:val="20"/>
          <w:szCs w:val="20"/>
          <w:lang w:eastAsia="pt-BR"/>
        </w:rPr>
        <w:t xml:space="preserve">: </w:t>
      </w:r>
    </w:p>
    <w:p>
      <w:pPr>
        <w:numPr>
          <w:ilvl w:val="0"/>
          <w:numId w:val="2"/>
        </w:numPr>
        <w:overflowPunct w:val="0"/>
        <w:spacing w:before="0" w:after="0" w:line="240" w:lineRule="auto"/>
        <w:ind w:left="426" w:hanging="360"/>
        <w:contextualSpacing/>
        <w:jc w:val="both"/>
        <w:textAlignment w:val="baseline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eastAsia="Calibri"/>
          <w:iCs/>
          <w:sz w:val="20"/>
          <w:szCs w:val="20"/>
        </w:rPr>
        <w:t>A licitante vencedora ficará obrigada, trocar as mercadorias com defeitos, sendo que ato de recebimento não importará sua aceitação.</w:t>
      </w:r>
    </w:p>
    <w:p>
      <w:pPr>
        <w:numPr>
          <w:ilvl w:val="0"/>
          <w:numId w:val="0"/>
        </w:numPr>
        <w:overflowPunct w:val="0"/>
        <w:spacing w:before="0" w:after="0" w:line="240" w:lineRule="auto"/>
        <w:ind w:left="786" w:firstLine="0"/>
        <w:contextualSpacing/>
        <w:jc w:val="both"/>
        <w:textAlignment w:val="baseline"/>
        <w:rPr>
          <w:rFonts w:eastAsia="Calibri"/>
          <w:iCs/>
          <w:sz w:val="20"/>
          <w:szCs w:val="20"/>
        </w:rPr>
      </w:pPr>
    </w:p>
    <w:p>
      <w:pPr>
        <w:numPr>
          <w:ilvl w:val="0"/>
          <w:numId w:val="2"/>
        </w:numPr>
        <w:overflowPunct w:val="0"/>
        <w:spacing w:before="0" w:after="0" w:line="240" w:lineRule="auto"/>
        <w:ind w:left="426" w:hanging="360"/>
        <w:contextualSpacing/>
        <w:jc w:val="both"/>
        <w:textAlignment w:val="baseline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eastAsia="Calibri"/>
          <w:iCs/>
          <w:sz w:val="20"/>
          <w:szCs w:val="20"/>
        </w:rPr>
        <w:t>A licitante vencedora sujeitar-se-á a mais ampla e irrestrita fiscalização por parte do NAVIRAIPREV, responsável por acompanhar a entrega dos itens, prestando esclarecimentos solicitados, atendendo as reclamações formuladas.</w:t>
      </w:r>
    </w:p>
    <w:p>
      <w:pPr>
        <w:spacing w:before="0" w:after="0" w:line="240" w:lineRule="auto"/>
        <w:ind w:left="426" w:firstLine="0"/>
        <w:contextualSpacing/>
        <w:jc w:val="both"/>
        <w:rPr>
          <w:rFonts w:ascii="Palatino Linotype" w:hAnsi="Palatino Linotype" w:eastAsia="Calibri"/>
          <w:sz w:val="20"/>
          <w:szCs w:val="20"/>
        </w:rPr>
      </w:pPr>
    </w:p>
    <w:p>
      <w:pPr>
        <w:numPr>
          <w:ilvl w:val="0"/>
          <w:numId w:val="2"/>
        </w:numPr>
        <w:overflowPunct w:val="0"/>
        <w:spacing w:before="0" w:after="0" w:line="240" w:lineRule="auto"/>
        <w:ind w:left="426" w:hanging="360"/>
        <w:contextualSpacing/>
        <w:jc w:val="both"/>
        <w:textAlignment w:val="baseline"/>
        <w:rPr>
          <w:sz w:val="20"/>
          <w:szCs w:val="20"/>
        </w:rPr>
      </w:pPr>
      <w:r>
        <w:rPr>
          <w:rFonts w:ascii="Palatino Linotype" w:hAnsi="Palatino Linotype" w:eastAsia="Calibri"/>
          <w:sz w:val="20"/>
          <w:szCs w:val="20"/>
        </w:rPr>
        <w:t>O pagamento será efetuado em até 30 (trinta) dias, a contar da efetiva entrega da prestação dos serviços desta licitação, mediante apresentação da respectiva Nota Fiscal.</w:t>
      </w:r>
    </w:p>
    <w:p>
      <w:pPr>
        <w:spacing w:before="0" w:after="0" w:line="240" w:lineRule="auto"/>
        <w:ind w:left="426" w:firstLine="0"/>
        <w:contextualSpacing/>
        <w:jc w:val="both"/>
        <w:rPr>
          <w:rFonts w:ascii="Palatino Linotype" w:hAnsi="Palatino Linotype" w:eastAsia="Calibri"/>
          <w:sz w:val="20"/>
          <w:szCs w:val="20"/>
        </w:rPr>
      </w:pPr>
    </w:p>
    <w:p>
      <w:pPr>
        <w:numPr>
          <w:ilvl w:val="0"/>
          <w:numId w:val="2"/>
        </w:numPr>
        <w:overflowPunct w:val="0"/>
        <w:spacing w:before="0" w:after="0" w:line="240" w:lineRule="auto"/>
        <w:ind w:left="426" w:hanging="360"/>
        <w:contextualSpacing/>
        <w:jc w:val="both"/>
        <w:textAlignment w:val="baseline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eastAsia="Calibri"/>
          <w:sz w:val="20"/>
          <w:szCs w:val="20"/>
        </w:rPr>
        <w:t>As Notas Fiscais devem obrigatoriamente vim acompanhadas dos seguintes documentos:</w:t>
      </w:r>
    </w:p>
    <w:p>
      <w:pPr>
        <w:overflowPunct w:val="0"/>
        <w:spacing w:before="0" w:after="0" w:line="240" w:lineRule="auto"/>
        <w:ind w:left="720" w:right="-1" w:firstLine="0"/>
        <w:jc w:val="both"/>
        <w:textAlignment w:val="baseline"/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</w:pPr>
    </w:p>
    <w:p>
      <w:pPr>
        <w:numPr>
          <w:ilvl w:val="0"/>
          <w:numId w:val="3"/>
        </w:numPr>
        <w:overflowPunct w:val="0"/>
        <w:spacing w:before="0" w:after="0" w:line="240" w:lineRule="auto"/>
        <w:ind w:left="720" w:right="-1" w:hanging="360"/>
        <w:jc w:val="both"/>
        <w:textAlignment w:val="baseline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>Prova de regularidade relativa ao Fundo de Garantia por Tempo de Serviços (</w:t>
      </w:r>
      <w:r>
        <w:rPr>
          <w:rFonts w:ascii="Palatino Linotype" w:hAnsi="Palatino Linotype" w:eastAsia="Times New Roman"/>
          <w:b/>
          <w:bCs/>
          <w:iCs/>
          <w:sz w:val="20"/>
          <w:szCs w:val="20"/>
          <w:lang w:eastAsia="pt-BR"/>
        </w:rPr>
        <w:t>FGTS</w:t>
      </w: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>);</w:t>
      </w:r>
    </w:p>
    <w:p>
      <w:pPr>
        <w:overflowPunct w:val="0"/>
        <w:spacing w:before="0" w:after="0" w:line="240" w:lineRule="auto"/>
        <w:ind w:left="720" w:right="-1" w:firstLine="0"/>
        <w:jc w:val="both"/>
        <w:textAlignment w:val="baseline"/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</w:pPr>
    </w:p>
    <w:p>
      <w:pPr>
        <w:numPr>
          <w:ilvl w:val="0"/>
          <w:numId w:val="3"/>
        </w:numPr>
        <w:overflowPunct w:val="0"/>
        <w:spacing w:before="0" w:after="0" w:line="240" w:lineRule="auto"/>
        <w:ind w:left="720" w:right="-1" w:hanging="360"/>
        <w:jc w:val="both"/>
        <w:textAlignment w:val="baseline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 xml:space="preserve">Certidão Conjunta Negativa ou Certidão Conjunta Positiva com Efeito de Negativa de Débitos relativos aos Tributos Federais e à Dívida Ativa da </w:t>
      </w:r>
      <w:r>
        <w:rPr>
          <w:rFonts w:ascii="Palatino Linotype" w:hAnsi="Palatino Linotype" w:eastAsia="Times New Roman"/>
          <w:b/>
          <w:bCs/>
          <w:iCs/>
          <w:sz w:val="20"/>
          <w:szCs w:val="20"/>
          <w:lang w:eastAsia="pt-BR"/>
        </w:rPr>
        <w:t>União</w:t>
      </w: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>, abrangendo às Contribuições Sociais, de acordo com a Portaria MF 358, de 05 de setembro de 2014.</w:t>
      </w:r>
    </w:p>
    <w:p>
      <w:pPr>
        <w:overflowPunct w:val="0"/>
        <w:spacing w:before="0" w:after="0" w:line="240" w:lineRule="auto"/>
        <w:ind w:left="720" w:right="-1" w:firstLine="0"/>
        <w:jc w:val="both"/>
        <w:textAlignment w:val="baseline"/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</w:pPr>
    </w:p>
    <w:p>
      <w:pPr>
        <w:numPr>
          <w:ilvl w:val="0"/>
          <w:numId w:val="3"/>
        </w:numPr>
        <w:overflowPunct w:val="0"/>
        <w:spacing w:before="0" w:after="0" w:line="240" w:lineRule="auto"/>
        <w:ind w:left="720" w:right="-1" w:hanging="360"/>
        <w:jc w:val="both"/>
        <w:textAlignment w:val="baseline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 xml:space="preserve">Certidão Negativa de Débitos ou Certidão Positiva com Efeito de Negativa de Débitos de Tributos </w:t>
      </w:r>
      <w:r>
        <w:rPr>
          <w:rFonts w:ascii="Palatino Linotype" w:hAnsi="Palatino Linotype" w:eastAsia="Times New Roman"/>
          <w:b/>
          <w:bCs/>
          <w:iCs/>
          <w:sz w:val="20"/>
          <w:szCs w:val="20"/>
          <w:lang w:eastAsia="pt-BR"/>
        </w:rPr>
        <w:t>Estaduais</w:t>
      </w: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>;</w:t>
      </w:r>
    </w:p>
    <w:p>
      <w:pPr>
        <w:overflowPunct w:val="0"/>
        <w:spacing w:before="0" w:after="0" w:line="240" w:lineRule="auto"/>
        <w:ind w:left="720" w:right="-1" w:firstLine="0"/>
        <w:jc w:val="both"/>
        <w:textAlignment w:val="baseline"/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</w:pPr>
    </w:p>
    <w:p>
      <w:pPr>
        <w:numPr>
          <w:ilvl w:val="0"/>
          <w:numId w:val="3"/>
        </w:numPr>
        <w:overflowPunct w:val="0"/>
        <w:spacing w:before="0" w:after="0" w:line="240" w:lineRule="auto"/>
        <w:ind w:left="720" w:right="-1" w:hanging="360"/>
        <w:jc w:val="both"/>
        <w:textAlignment w:val="baseline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 xml:space="preserve">Certidão Negativa de Débitos ou Certidão Positiva com Efeito de Negativa  de Débito </w:t>
      </w:r>
      <w:r>
        <w:rPr>
          <w:rFonts w:ascii="Palatino Linotype" w:hAnsi="Palatino Linotype" w:eastAsia="Times New Roman"/>
          <w:b/>
          <w:bCs/>
          <w:iCs/>
          <w:sz w:val="20"/>
          <w:szCs w:val="20"/>
          <w:lang w:eastAsia="pt-BR"/>
        </w:rPr>
        <w:t>Municipal</w:t>
      </w: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 xml:space="preserve"> da sede do licitante;  </w:t>
      </w:r>
    </w:p>
    <w:p>
      <w:pPr>
        <w:overflowPunct w:val="0"/>
        <w:spacing w:before="0" w:after="0" w:line="240" w:lineRule="auto"/>
        <w:ind w:left="720" w:right="-1" w:firstLine="0"/>
        <w:jc w:val="both"/>
        <w:textAlignment w:val="baseline"/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</w:pPr>
    </w:p>
    <w:p>
      <w:pPr>
        <w:numPr>
          <w:ilvl w:val="0"/>
          <w:numId w:val="3"/>
        </w:numPr>
        <w:overflowPunct w:val="0"/>
        <w:spacing w:before="0" w:after="0" w:line="240" w:lineRule="auto"/>
        <w:ind w:left="720" w:right="-1" w:hanging="360"/>
        <w:jc w:val="both"/>
        <w:textAlignment w:val="baseline"/>
        <w:rPr>
          <w:rFonts w:ascii="Palatino Linotype" w:hAnsi="Palatino Linotype" w:eastAsia="Times New Roman"/>
          <w:bCs/>
          <w:iCs/>
          <w:sz w:val="21"/>
          <w:szCs w:val="21"/>
          <w:lang w:eastAsia="pt-BR"/>
        </w:rPr>
      </w:pP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 xml:space="preserve">Certidão Negativa de Débitos ou Certidão Positiva com Efeito de Negativa  de Débito </w:t>
      </w:r>
      <w:r>
        <w:rPr>
          <w:rFonts w:ascii="Palatino Linotype" w:hAnsi="Palatino Linotype" w:eastAsia="Times New Roman"/>
          <w:b/>
          <w:bCs/>
          <w:iCs/>
          <w:sz w:val="20"/>
          <w:szCs w:val="20"/>
          <w:lang w:eastAsia="pt-BR"/>
        </w:rPr>
        <w:t>Trabalhistas</w:t>
      </w:r>
      <w:r>
        <w:rPr>
          <w:rFonts w:ascii="Palatino Linotype" w:hAnsi="Palatino Linotype" w:eastAsia="Times New Roman"/>
          <w:bCs/>
          <w:iCs/>
          <w:sz w:val="20"/>
          <w:szCs w:val="20"/>
          <w:lang w:eastAsia="pt-BR"/>
        </w:rPr>
        <w:t xml:space="preserve"> - CNDT</w:t>
      </w:r>
    </w:p>
    <w:p>
      <w:pPr>
        <w:overflowPunct w:val="0"/>
        <w:spacing w:before="0" w:after="0" w:line="240" w:lineRule="auto"/>
        <w:textAlignment w:val="baseline"/>
        <w:rPr>
          <w:rFonts w:ascii="Palatino Linotype" w:hAnsi="Palatino Linotype" w:eastAsia="Times New Roman"/>
          <w:szCs w:val="20"/>
          <w:lang w:eastAsia="pt-BR"/>
        </w:rPr>
      </w:pPr>
    </w:p>
    <w:p>
      <w:pPr>
        <w:overflowPunct w:val="0"/>
        <w:spacing w:before="0" w:after="0" w:line="240" w:lineRule="auto"/>
        <w:jc w:val="center"/>
        <w:textAlignment w:val="baseline"/>
        <w:rPr>
          <w:rFonts w:ascii="Palatino Linotype" w:hAnsi="Palatino Linotype"/>
        </w:rPr>
      </w:pPr>
      <w:r>
        <w:rPr>
          <w:rFonts w:ascii="Palatino Linotype" w:hAnsi="Palatino Linotype" w:eastAsia="Times New Roman"/>
          <w:iCs/>
          <w:color w:val="000000"/>
          <w:sz w:val="22"/>
          <w:lang w:eastAsia="pt-BR"/>
        </w:rPr>
        <w:t>_________________________________________</w:t>
      </w:r>
    </w:p>
    <w:p>
      <w:pPr>
        <w:overflowPunct w:val="0"/>
        <w:spacing w:before="0" w:after="0" w:line="240" w:lineRule="auto"/>
        <w:jc w:val="center"/>
        <w:textAlignment w:val="baseline"/>
        <w:rPr>
          <w:rFonts w:ascii="Palatino Linotype" w:hAnsi="Palatino Linotype"/>
        </w:rPr>
      </w:pPr>
      <w:r>
        <w:rPr>
          <w:rFonts w:ascii="Palatino Linotype" w:hAnsi="Palatino Linotype" w:eastAsia="Times New Roman"/>
          <w:b/>
          <w:iCs/>
          <w:color w:val="000000"/>
          <w:sz w:val="22"/>
          <w:lang w:eastAsia="pt-BR"/>
        </w:rPr>
        <w:t>MOISÉS BENTO DA SILVA JÚNIOR</w:t>
      </w:r>
    </w:p>
    <w:p>
      <w:pPr>
        <w:overflowPunct w:val="0"/>
        <w:spacing w:before="0" w:after="0" w:line="240" w:lineRule="auto"/>
        <w:jc w:val="center"/>
        <w:textAlignment w:val="baseline"/>
        <w:rPr>
          <w:rFonts w:ascii="Palatino Linotype" w:hAnsi="Palatino Linotype"/>
        </w:rPr>
      </w:pPr>
      <w:r>
        <w:rPr>
          <w:rFonts w:ascii="Palatino Linotype" w:hAnsi="Palatino Linotype" w:eastAsia="Times New Roman"/>
          <w:iCs/>
          <w:color w:val="000000"/>
          <w:sz w:val="22"/>
          <w:lang w:eastAsia="pt-BR"/>
        </w:rPr>
        <w:t>Diretor-Presidente do NAVIRAIPREV</w:t>
      </w:r>
    </w:p>
    <w:p>
      <w:pPr>
        <w:overflowPunct w:val="0"/>
        <w:spacing w:before="0" w:after="0" w:line="240" w:lineRule="auto"/>
        <w:jc w:val="center"/>
        <w:textAlignment w:val="baseline"/>
        <w:rPr>
          <w:rFonts w:ascii="Palatino Linotype" w:hAnsi="Palatino Linotype" w:eastAsia="Times New Roman"/>
          <w:iCs/>
          <w:color w:val="000000"/>
          <w:sz w:val="22"/>
          <w:lang w:eastAsia="pt-BR"/>
        </w:rPr>
      </w:pPr>
      <w:r>
        <w:rPr>
          <w:rFonts w:ascii="Palatino Linotype" w:hAnsi="Palatino Linotype" w:eastAsia="Times New Roman"/>
          <w:iCs/>
          <w:color w:val="000000"/>
          <w:sz w:val="22"/>
          <w:lang w:eastAsia="pt-BR"/>
        </w:rPr>
        <w:t>Conforme Decreto nº .  051/2020</w:t>
      </w:r>
    </w:p>
    <w:p>
      <w:pPr>
        <w:overflowPunct w:val="0"/>
        <w:spacing w:before="0" w:after="0" w:line="240" w:lineRule="auto"/>
        <w:jc w:val="center"/>
        <w:textAlignment w:val="baseline"/>
        <w:rPr>
          <w:rFonts w:ascii="Palatino Linotype" w:hAnsi="Palatino Linotype" w:eastAsia="Times New Roman"/>
          <w:iCs/>
          <w:color w:val="000000"/>
          <w:sz w:val="22"/>
          <w:lang w:eastAsia="pt-BR"/>
        </w:rPr>
      </w:pPr>
    </w:p>
    <w:tbl>
      <w:tblPr>
        <w:tblStyle w:val="3"/>
        <w:tblW w:w="6015" w:type="dxa"/>
        <w:tblInd w:w="417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autofit"/>
        <w:tblCellMar>
          <w:top w:w="55" w:type="dxa"/>
          <w:left w:w="30" w:type="dxa"/>
          <w:bottom w:w="55" w:type="dxa"/>
          <w:right w:w="55" w:type="dxa"/>
        </w:tblCellMar>
      </w:tblPr>
      <w:tblGrid>
        <w:gridCol w:w="6015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0" w:type="dxa"/>
            <w:bottom w:w="55" w:type="dxa"/>
            <w:right w:w="55" w:type="dxa"/>
          </w:tblCellMar>
        </w:tblPrEx>
        <w:tc>
          <w:tcPr>
            <w:tcW w:w="601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0" w:type="dxa"/>
            </w:tcMar>
          </w:tcPr>
          <w:p>
            <w:pPr>
              <w:pStyle w:val="38"/>
              <w:spacing w:before="0" w:after="20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DATA DO RECEBIMENTO: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0" w:type="dxa"/>
            <w:bottom w:w="55" w:type="dxa"/>
            <w:right w:w="55" w:type="dxa"/>
          </w:tblCellMar>
        </w:tblPrEx>
        <w:tc>
          <w:tcPr>
            <w:tcW w:w="601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0" w:type="dxa"/>
            </w:tcMar>
          </w:tcPr>
          <w:p>
            <w:pPr>
              <w:pStyle w:val="38"/>
              <w:spacing w:before="0" w:after="20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RESPONSÁVEL: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55" w:type="dxa"/>
            <w:left w:w="30" w:type="dxa"/>
            <w:bottom w:w="55" w:type="dxa"/>
            <w:right w:w="55" w:type="dxa"/>
          </w:tblCellMar>
        </w:tblPrEx>
        <w:tc>
          <w:tcPr>
            <w:tcW w:w="6015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  <w:insideH w:val="single" w:sz="2" w:space="0"/>
              <w:insideV w:val="single" w:sz="2" w:space="0"/>
            </w:tcBorders>
            <w:shd w:val="clear" w:color="auto" w:fill="auto"/>
            <w:tcMar>
              <w:left w:w="30" w:type="dxa"/>
            </w:tcMar>
          </w:tcPr>
          <w:p>
            <w:pPr>
              <w:pStyle w:val="38"/>
              <w:rPr>
                <w:rFonts w:ascii="Palatino Linotype" w:hAnsi="Palatino Linotype"/>
              </w:rPr>
            </w:pPr>
          </w:p>
          <w:p>
            <w:pPr>
              <w:pStyle w:val="38"/>
              <w:rPr>
                <w:rFonts w:ascii="Palatino Linotype" w:hAnsi="Palatino Linotype"/>
              </w:rPr>
            </w:pPr>
          </w:p>
          <w:p>
            <w:pPr>
              <w:pStyle w:val="38"/>
              <w:spacing w:before="0" w:after="20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CARIMBO E CNPJ  DA EMPRESA</w:t>
            </w:r>
          </w:p>
        </w:tc>
      </w:tr>
    </w:tbl>
    <w:p>
      <w:pPr>
        <w:widowControl/>
        <w:bidi w:val="0"/>
        <w:spacing w:before="0" w:after="200" w:line="276" w:lineRule="auto"/>
        <w:jc w:val="right"/>
      </w:pPr>
    </w:p>
    <w:sectPr>
      <w:headerReference r:id="rId5" w:type="default"/>
      <w:footerReference r:id="rId6" w:type="default"/>
      <w:pgSz w:w="12240" w:h="15840"/>
      <w:pgMar w:top="1985" w:right="1041" w:bottom="567" w:left="993" w:header="720" w:footer="341" w:gutter="0"/>
      <w:pgNumType w:fmt="decimal"/>
      <w:cols w:space="720" w:num="1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aramond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right" w:pos="8222"/>
      </w:tabs>
      <w:ind w:right="-96" w:firstLine="0"/>
      <w:jc w:val="center"/>
      <w:rPr>
        <w:rFonts w:ascii="Garamond" w:hAnsi="Garamond"/>
        <w:b/>
        <w:iCs/>
        <w:color w:val="0000FF"/>
      </w:rPr>
    </w:pPr>
    <w:r>
      <w:rPr>
        <w:rFonts w:ascii="Garamond" w:hAnsi="Garamond"/>
        <w:b/>
        <w:iCs/>
        <w:color w:val="0000FF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-627380</wp:posOffset>
              </wp:positionH>
              <wp:positionV relativeFrom="paragraph">
                <wp:posOffset>104140</wp:posOffset>
              </wp:positionV>
              <wp:extent cx="7566660" cy="6985"/>
              <wp:effectExtent l="11430" t="5715" r="10160" b="12700"/>
              <wp:wrapNone/>
              <wp:docPr id="5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6120" cy="5040"/>
                      </a:xfrm>
                      <a:prstGeom prst="line">
                        <a:avLst/>
                      </a:prstGeom>
                      <a:ln w="6480">
                        <a:solidFill>
                          <a:srgbClr val="008000"/>
                        </a:solidFill>
                        <a:round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3" o:spid="_x0000_s1026" o:spt="20" style="position:absolute;left:0pt;margin-left:-49.4pt;margin-top:8.2pt;height:0.55pt;width:595.8pt;z-index:-251657216;mso-width-relative:page;mso-height-relative:page;" filled="f" stroked="t" coordsize="21600,21600" o:gfxdata="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Kozak&#10;2AAAAAoBAAAPAAAAAAAAAAEAIAAAACIAAABkcnMvZG93bnJldi54bWxQSwECFAAUAAAACACHTuJA&#10;F3U2+K8BAABrAwAADgAAAAAAAAABACAAAAAnAQAAZHJzL2Uyb0RvYy54bWxQSwUGAAAAAAYABgBZ&#10;AQAASAUAAAAA&#10;">
              <v:fill on="f" focussize="0,0"/>
              <v:stroke weight="0.510236220472441pt" color="#008000" joinstyle="round"/>
              <v:imagedata o:title=""/>
              <o:lock v:ext="edit" aspectratio="f"/>
            </v:line>
          </w:pict>
        </mc:Fallback>
      </mc:AlternateContent>
    </w:r>
  </w:p>
  <w:p>
    <w:pPr>
      <w:numPr>
        <w:ilvl w:val="0"/>
        <w:numId w:val="1"/>
      </w:numPr>
      <w:spacing w:line="240" w:lineRule="auto"/>
      <w:jc w:val="center"/>
      <w:rPr>
        <w:rFonts w:hint="default"/>
        <w:color w:val="0000FF"/>
        <w:sz w:val="16"/>
        <w:szCs w:val="16"/>
        <w:u w:val="single"/>
        <w:lang w:val="pt-BR"/>
      </w:rPr>
    </w:pPr>
    <w:r>
      <w:rPr>
        <w:sz w:val="16"/>
        <w:szCs w:val="16"/>
      </w:rPr>
      <w:t xml:space="preserve">mail: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HYPERLINK "mailto:naviraiprev@terra.com.br" \h </w:instrText>
    </w:r>
    <w:r>
      <w:rPr>
        <w:sz w:val="16"/>
        <w:szCs w:val="16"/>
      </w:rPr>
      <w:fldChar w:fldCharType="separate"/>
    </w:r>
    <w:r>
      <w:rPr>
        <w:rStyle w:val="13"/>
        <w:rFonts w:eastAsiaTheme="minorHAnsi"/>
        <w:color w:val="0000FF"/>
        <w:sz w:val="16"/>
        <w:szCs w:val="16"/>
        <w:u w:val="single"/>
      </w:rPr>
      <w:t>naviraiprev@n</w:t>
    </w:r>
    <w:r>
      <w:rPr>
        <w:rStyle w:val="13"/>
        <w:rFonts w:eastAsiaTheme="minorHAnsi"/>
        <w:color w:val="0000FF"/>
        <w:sz w:val="16"/>
        <w:szCs w:val="16"/>
        <w:u w:val="single"/>
      </w:rPr>
      <w:fldChar w:fldCharType="end"/>
    </w:r>
    <w:r>
      <w:rPr>
        <w:rFonts w:eastAsiaTheme="minorHAnsi"/>
        <w:color w:val="0000FF"/>
        <w:sz w:val="16"/>
        <w:szCs w:val="16"/>
        <w:u w:val="single"/>
      </w:rPr>
      <w:t>aviraiprev.ms.gov.br</w:t>
    </w:r>
    <w:r>
      <w:rPr>
        <w:rFonts w:hint="default"/>
        <w:color w:val="0000FF"/>
        <w:sz w:val="16"/>
        <w:szCs w:val="16"/>
        <w:u w:val="single"/>
        <w:lang w:val="pt-BR"/>
      </w:rPr>
      <w:t xml:space="preserve"> </w:t>
    </w:r>
  </w:p>
  <w:p>
    <w:pPr>
      <w:numPr>
        <w:ilvl w:val="0"/>
        <w:numId w:val="1"/>
      </w:numPr>
      <w:spacing w:line="240" w:lineRule="auto"/>
      <w:jc w:val="center"/>
    </w:pPr>
    <w:r>
      <w:rPr>
        <w:rFonts w:ascii="Arial" w:hAnsi="Arial"/>
        <w:sz w:val="16"/>
        <w:szCs w:val="16"/>
      </w:rPr>
      <w:t xml:space="preserve">AV. AMÉLIA FUKUDA,170  - FONE 67- 3461 2999- CEP 79.950-000 NAVIRAÍ-MS </w:t>
    </w:r>
    <w:r>
      <w:rPr>
        <w:rFonts w:ascii="Arial" w:hAnsi="Arial"/>
        <w:sz w:val="16"/>
        <w:szCs w:val="16"/>
        <w:lang w:val="en-US"/>
      </w:rPr>
      <w:t>C.N.P.J. 00.094.350/0001-64</w:t>
    </w:r>
  </w:p>
  <w:p>
    <w:pPr>
      <w:pStyle w:val="11"/>
      <w:tabs>
        <w:tab w:val="right" w:pos="8222"/>
      </w:tabs>
      <w:ind w:left="-1276" w:right="-663" w:firstLine="0"/>
      <w:jc w:val="center"/>
    </w:pPr>
    <w:r>
      <w:fldChar w:fldCharType="begin"/>
    </w:r>
    <w:r>
      <w:instrText xml:space="preserve"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200"/>
      <w:ind w:right="-241" w:firstLine="0"/>
      <w:jc w:val="center"/>
    </w:pPr>
    <w:r>
      <w:drawing>
        <wp:inline distT="0" distB="0" distL="0" distR="0">
          <wp:extent cx="6333490" cy="700405"/>
          <wp:effectExtent l="0" t="0" r="0" b="0"/>
          <wp:docPr id="4" name="Imagem 1" descr="D:\Meus Documentos\Documents\Meus arquivos recebidos\NaviraiPreV_PROVAFDINAL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D:\Meus Documentos\Documents\Meus arquivos recebidos\NaviraiPreV_PROVAFDINAL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3349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-617855</wp:posOffset>
              </wp:positionH>
              <wp:positionV relativeFrom="paragraph">
                <wp:posOffset>106045</wp:posOffset>
              </wp:positionV>
              <wp:extent cx="7782560" cy="6985"/>
              <wp:effectExtent l="11430" t="8890" r="13335" b="9525"/>
              <wp:wrapNone/>
              <wp:docPr id="3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1760" cy="2520"/>
                      </a:xfrm>
                      <a:prstGeom prst="line">
                        <a:avLst/>
                      </a:prstGeom>
                      <a:ln w="12600">
                        <a:solidFill>
                          <a:srgbClr val="008000"/>
                        </a:solidFill>
                        <a:round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4" o:spid="_x0000_s1026" o:spt="20" style="position:absolute;left:0pt;margin-left:-48.65pt;margin-top:8.35pt;height:0.55pt;width:612.8pt;z-index:-251657216;mso-width-relative:page;mso-height-relative:page;" filled="f" stroked="t" coordsize="21600,21600" o:gfxdata="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uv8uPW&#10;AAAACgEAAA8AAAAAAAAAAQAgAAAAIgAAAGRycy9kb3ducmV2LnhtbFBLAQIUABQAAAAIAIdO4kBx&#10;gvmBsAEAAGwDAAAOAAAAAAAAAAEAIAAAACUBAABkcnMvZTJvRG9jLnhtbFBLBQYAAAAABgAGAFkB&#10;AABHBQAAAAA=&#10;">
              <v:fill on="f" focussize="0,0"/>
              <v:stroke weight="0.992125984251969pt" color="#008000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color w:val="0070C0"/>
        <w:sz w:val="21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EE25"/>
    <w:multiLevelType w:val="singleLevel"/>
    <w:tmpl w:val="1D56EE25"/>
    <w:lvl w:ilvl="0" w:tentative="0">
      <w:start w:val="5"/>
      <w:numFmt w:val="upperLetter"/>
      <w:suff w:val="nothing"/>
      <w:lvlText w:val="%1-"/>
      <w:lvlJc w:val="left"/>
    </w:lvl>
  </w:abstractNum>
  <w:abstractNum w:abstractNumId="2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/>
        <w:b/>
        <w:i w:val="0"/>
        <w:color w:val="0070C0"/>
        <w:sz w:val="21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03D5"/>
    <w:rsid w:val="04F86A3B"/>
    <w:rsid w:val="0F2A39ED"/>
    <w:rsid w:val="117439BB"/>
    <w:rsid w:val="12EA4799"/>
    <w:rsid w:val="3B1E0A47"/>
    <w:rsid w:val="40D31138"/>
    <w:rsid w:val="4AC05530"/>
    <w:rsid w:val="568C1C4C"/>
    <w:rsid w:val="5D605D0D"/>
    <w:rsid w:val="627939DF"/>
    <w:rsid w:val="6A5F1A60"/>
    <w:rsid w:val="6ACA1723"/>
    <w:rsid w:val="6F9137D1"/>
    <w:rsid w:val="70BC5C25"/>
    <w:rsid w:val="75625A9F"/>
    <w:rsid w:val="79E82CD5"/>
    <w:rsid w:val="7C8C4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6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6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="Times New Roman" w:hAnsi="Times New Roman" w:cs="Times New Roman" w:eastAsiaTheme="minorHAnsi"/>
      <w:color w:val="00000A"/>
      <w:sz w:val="20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6"/>
    <w:rPr>
      <w:i/>
      <w:iCs/>
    </w:rPr>
  </w:style>
  <w:style w:type="character" w:styleId="5">
    <w:name w:val="Hyperlink"/>
    <w:basedOn w:val="6"/>
    <w:uiPriority w:val="6"/>
    <w:rPr>
      <w:color w:val="0000FF"/>
      <w:u w:val="single"/>
    </w:rPr>
  </w:style>
  <w:style w:type="character" w:customStyle="1" w:styleId="6">
    <w:name w:val="Default Paragraph Font"/>
    <w:qFormat/>
    <w:uiPriority w:val="6"/>
  </w:style>
  <w:style w:type="character" w:styleId="7">
    <w:name w:val="page number"/>
    <w:basedOn w:val="2"/>
    <w:qFormat/>
    <w:uiPriority w:val="0"/>
  </w:style>
  <w:style w:type="paragraph" w:styleId="8">
    <w:name w:val="List"/>
    <w:basedOn w:val="9"/>
    <w:qFormat/>
    <w:uiPriority w:val="0"/>
    <w:rPr>
      <w:rFonts w:cs="Arial"/>
    </w:rPr>
  </w:style>
  <w:style w:type="paragraph" w:styleId="9">
    <w:name w:val="Body Text"/>
    <w:basedOn w:val="1"/>
    <w:qFormat/>
    <w:uiPriority w:val="0"/>
    <w:pPr>
      <w:spacing w:before="0" w:after="140" w:line="288" w:lineRule="auto"/>
    </w:pPr>
  </w:style>
  <w:style w:type="paragraph" w:styleId="10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1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1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3">
    <w:name w:val="Link da Internet"/>
    <w:qFormat/>
    <w:uiPriority w:val="0"/>
    <w:rPr>
      <w:color w:val="0000FF"/>
      <w:u w:val="single"/>
    </w:rPr>
  </w:style>
  <w:style w:type="character" w:customStyle="1" w:styleId="14">
    <w:name w:val="Cabeçalho Char"/>
    <w:basedOn w:val="2"/>
    <w:semiHidden/>
    <w:qFormat/>
    <w:uiPriority w:val="99"/>
    <w:rPr>
      <w:rFonts w:ascii="Times New Roman" w:hAnsi="Times New Roman" w:cs="Times New Roman"/>
      <w:sz w:val="20"/>
    </w:rPr>
  </w:style>
  <w:style w:type="character" w:customStyle="1" w:styleId="15">
    <w:name w:val="Rodapé Char"/>
    <w:basedOn w:val="2"/>
    <w:semiHidden/>
    <w:qFormat/>
    <w:uiPriority w:val="99"/>
    <w:rPr>
      <w:rFonts w:ascii="Times New Roman" w:hAnsi="Times New Roman" w:cs="Times New Roman"/>
      <w:sz w:val="20"/>
    </w:rPr>
  </w:style>
  <w:style w:type="character" w:customStyle="1" w:styleId="16">
    <w:name w:val="ListLabel 1"/>
    <w:qFormat/>
    <w:uiPriority w:val="0"/>
    <w:rPr>
      <w:color w:val="0070C0"/>
      <w:sz w:val="21"/>
    </w:rPr>
  </w:style>
  <w:style w:type="character" w:customStyle="1" w:styleId="17">
    <w:name w:val="ListLabel 2"/>
    <w:qFormat/>
    <w:uiPriority w:val="0"/>
    <w:rPr>
      <w:b/>
      <w:color w:val="0070C0"/>
      <w:sz w:val="21"/>
    </w:rPr>
  </w:style>
  <w:style w:type="character" w:customStyle="1" w:styleId="18">
    <w:name w:val="ListLabel 3"/>
    <w:qFormat/>
    <w:uiPriority w:val="0"/>
    <w:rPr>
      <w:color w:val="0070C0"/>
      <w:sz w:val="21"/>
    </w:rPr>
  </w:style>
  <w:style w:type="character" w:customStyle="1" w:styleId="19">
    <w:name w:val="ListLabel 4"/>
    <w:qFormat/>
    <w:uiPriority w:val="0"/>
    <w:rPr>
      <w:b/>
      <w:color w:val="0070C0"/>
      <w:sz w:val="21"/>
    </w:rPr>
  </w:style>
  <w:style w:type="character" w:customStyle="1" w:styleId="20">
    <w:name w:val="ListLabel 5"/>
    <w:qFormat/>
    <w:uiPriority w:val="0"/>
    <w:rPr>
      <w:color w:val="0070C0"/>
      <w:sz w:val="21"/>
    </w:rPr>
  </w:style>
  <w:style w:type="character" w:customStyle="1" w:styleId="21">
    <w:name w:val="ListLabel 6"/>
    <w:qFormat/>
    <w:uiPriority w:val="0"/>
    <w:rPr>
      <w:b/>
      <w:color w:val="0070C0"/>
      <w:sz w:val="21"/>
    </w:rPr>
  </w:style>
  <w:style w:type="character" w:customStyle="1" w:styleId="22">
    <w:name w:val="ListLabel 7"/>
    <w:qFormat/>
    <w:uiPriority w:val="0"/>
    <w:rPr>
      <w:color w:val="0070C0"/>
      <w:sz w:val="21"/>
    </w:rPr>
  </w:style>
  <w:style w:type="character" w:customStyle="1" w:styleId="23">
    <w:name w:val="ListLabel 8"/>
    <w:qFormat/>
    <w:uiPriority w:val="0"/>
    <w:rPr>
      <w:b/>
      <w:color w:val="0070C0"/>
      <w:sz w:val="21"/>
    </w:rPr>
  </w:style>
  <w:style w:type="character" w:customStyle="1" w:styleId="24">
    <w:name w:val="ListLabel 9"/>
    <w:qFormat/>
    <w:uiPriority w:val="0"/>
    <w:rPr>
      <w:color w:val="0070C0"/>
      <w:sz w:val="21"/>
    </w:rPr>
  </w:style>
  <w:style w:type="character" w:customStyle="1" w:styleId="25">
    <w:name w:val="ListLabel 10"/>
    <w:qFormat/>
    <w:uiPriority w:val="0"/>
    <w:rPr>
      <w:b/>
      <w:color w:val="0070C0"/>
      <w:sz w:val="21"/>
    </w:rPr>
  </w:style>
  <w:style w:type="character" w:customStyle="1" w:styleId="26">
    <w:name w:val="ListLabel 11"/>
    <w:qFormat/>
    <w:uiPriority w:val="0"/>
    <w:rPr>
      <w:color w:val="0070C0"/>
      <w:sz w:val="21"/>
    </w:rPr>
  </w:style>
  <w:style w:type="character" w:customStyle="1" w:styleId="27">
    <w:name w:val="ListLabel 12"/>
    <w:qFormat/>
    <w:uiPriority w:val="0"/>
    <w:rPr>
      <w:b/>
      <w:color w:val="0070C0"/>
      <w:sz w:val="21"/>
    </w:rPr>
  </w:style>
  <w:style w:type="character" w:customStyle="1" w:styleId="28">
    <w:name w:val="ListLabel 13"/>
    <w:qFormat/>
    <w:uiPriority w:val="0"/>
    <w:rPr>
      <w:color w:val="0070C0"/>
      <w:sz w:val="21"/>
    </w:rPr>
  </w:style>
  <w:style w:type="character" w:customStyle="1" w:styleId="29">
    <w:name w:val="ListLabel 14"/>
    <w:qFormat/>
    <w:uiPriority w:val="0"/>
    <w:rPr>
      <w:b/>
      <w:color w:val="0070C0"/>
      <w:sz w:val="21"/>
    </w:rPr>
  </w:style>
  <w:style w:type="character" w:customStyle="1" w:styleId="30">
    <w:name w:val="ListLabel 15"/>
    <w:qFormat/>
    <w:uiPriority w:val="0"/>
    <w:rPr>
      <w:color w:val="0070C0"/>
      <w:sz w:val="21"/>
    </w:rPr>
  </w:style>
  <w:style w:type="character" w:customStyle="1" w:styleId="31">
    <w:name w:val="ListLabel 16"/>
    <w:qFormat/>
    <w:uiPriority w:val="0"/>
    <w:rPr>
      <w:b/>
      <w:color w:val="0070C0"/>
      <w:sz w:val="21"/>
    </w:rPr>
  </w:style>
  <w:style w:type="character" w:customStyle="1" w:styleId="32">
    <w:name w:val="ListLabel 17"/>
    <w:qFormat/>
    <w:uiPriority w:val="0"/>
    <w:rPr>
      <w:color w:val="0070C0"/>
      <w:sz w:val="21"/>
    </w:rPr>
  </w:style>
  <w:style w:type="character" w:customStyle="1" w:styleId="33">
    <w:name w:val="ListLabel 18"/>
    <w:qFormat/>
    <w:uiPriority w:val="0"/>
    <w:rPr>
      <w:b/>
      <w:color w:val="0070C0"/>
      <w:sz w:val="21"/>
    </w:rPr>
  </w:style>
  <w:style w:type="character" w:customStyle="1" w:styleId="34">
    <w:name w:val="ListLabel 19"/>
    <w:qFormat/>
    <w:uiPriority w:val="0"/>
    <w:rPr>
      <w:rFonts w:ascii="Palatino Linotype" w:hAnsi="Palatino Linotype"/>
      <w:color w:val="0070C0"/>
      <w:sz w:val="21"/>
    </w:rPr>
  </w:style>
  <w:style w:type="character" w:customStyle="1" w:styleId="35">
    <w:name w:val="ListLabel 20"/>
    <w:qFormat/>
    <w:uiPriority w:val="0"/>
    <w:rPr>
      <w:rFonts w:ascii="Palatino Linotype" w:hAnsi="Palatino Linotype"/>
      <w:b/>
      <w:color w:val="0070C0"/>
      <w:sz w:val="21"/>
    </w:rPr>
  </w:style>
  <w:style w:type="paragraph" w:customStyle="1" w:styleId="36">
    <w:name w:val="Título1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7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38">
    <w:name w:val="Conteúdo da tabela"/>
    <w:basedOn w:val="1"/>
    <w:qFormat/>
    <w:uiPriority w:val="0"/>
    <w:pPr>
      <w:suppressLineNumbers/>
    </w:pPr>
  </w:style>
  <w:style w:type="paragraph" w:customStyle="1" w:styleId="39">
    <w:name w:val="Título de tabela"/>
    <w:basedOn w:val="38"/>
    <w:qFormat/>
    <w:uiPriority w:val="0"/>
    <w:pPr>
      <w:suppressLineNumbers/>
      <w:jc w:val="center"/>
    </w:pPr>
    <w:rPr>
      <w:b/>
      <w:bCs/>
    </w:rPr>
  </w:style>
  <w:style w:type="character" w:customStyle="1" w:styleId="40">
    <w:name w:val="font3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  <w:style w:type="character" w:customStyle="1" w:styleId="41">
    <w:name w:val="font5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42">
    <w:name w:val="font6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43">
    <w:name w:val="font131"/>
    <w:qFormat/>
    <w:uiPriority w:val="0"/>
    <w:rPr>
      <w:rFonts w:ascii="Arial" w:hAnsi="Arial" w:cs="Arial"/>
      <w:color w:val="000000"/>
      <w:u w:val="none"/>
    </w:rPr>
  </w:style>
  <w:style w:type="character" w:customStyle="1" w:styleId="44">
    <w:name w:val="font112"/>
    <w:qFormat/>
    <w:uiPriority w:val="0"/>
    <w:rPr>
      <w:rFonts w:hint="default" w:ascii="Times New Roman" w:hAnsi="Times New Roman" w:cs="Times New Roman"/>
      <w:color w:val="202124"/>
      <w:u w:val="none"/>
    </w:rPr>
  </w:style>
  <w:style w:type="character" w:customStyle="1" w:styleId="45">
    <w:name w:val="font151"/>
    <w:qFormat/>
    <w:uiPriority w:val="0"/>
    <w:rPr>
      <w:rFonts w:hint="default" w:ascii="Times New Roman" w:hAnsi="Times New Roman" w:cs="Times New Roman"/>
      <w:b/>
      <w:bCs/>
      <w:color w:val="202124"/>
      <w:u w:val="none"/>
    </w:rPr>
  </w:style>
  <w:style w:type="character" w:customStyle="1" w:styleId="46">
    <w:name w:val="font141"/>
    <w:qFormat/>
    <w:uiPriority w:val="0"/>
    <w:rPr>
      <w:rFonts w:ascii="SimSun" w:hAnsi="SimSun" w:eastAsia="SimSun" w:cs="SimSun"/>
      <w:color w:val="202124"/>
      <w:u w:val="none"/>
    </w:rPr>
  </w:style>
  <w:style w:type="character" w:customStyle="1" w:styleId="47">
    <w:name w:val="font161"/>
    <w:qFormat/>
    <w:uiPriority w:val="0"/>
    <w:rPr>
      <w:rFonts w:hint="default" w:ascii="Times New Roman" w:hAnsi="Times New Roman" w:cs="Times New Roman"/>
      <w:b/>
      <w:bCs/>
      <w:color w:val="000000"/>
      <w:u w:val="single"/>
    </w:rPr>
  </w:style>
  <w:style w:type="character" w:customStyle="1" w:styleId="48">
    <w:name w:val="font71"/>
    <w:qFormat/>
    <w:uiPriority w:val="0"/>
    <w:rPr>
      <w:rFonts w:hint="default" w:ascii="Times New Roman" w:hAnsi="Times New Roman" w:cs="Times New Roman"/>
      <w:color w:val="00000A"/>
      <w:u w:val="none"/>
    </w:rPr>
  </w:style>
  <w:style w:type="character" w:customStyle="1" w:styleId="49">
    <w:name w:val="Ênfase1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3238</Characters>
  <Paragraphs>89</Paragraphs>
  <TotalTime>4</TotalTime>
  <ScaleCrop>false</ScaleCrop>
  <LinksUpToDate>false</LinksUpToDate>
  <CharactersWithSpaces>3950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2019-12-10T17:20:00Z</dcterms:created>
  <dc:creator>Usuario</dc:creator>
  <cp:lastModifiedBy>NavPrev2</cp:lastModifiedBy>
  <cp:lastPrinted>2022-10-31T12:24:00Z</cp:lastPrinted>
  <dcterms:modified xsi:type="dcterms:W3CDTF">2023-10-17T14:57:43Z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1046-12.2.0.13215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17CD6B3501CD4950B0A8137B800CD93E_13</vt:lpwstr>
  </property>
</Properties>
</file>